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6802" w14:textId="77777777" w:rsidR="001977EB" w:rsidRDefault="001977EB" w:rsidP="001977EB">
      <w:pPr>
        <w:spacing w:line="240" w:lineRule="auto"/>
        <w:jc w:val="center"/>
        <w:rPr>
          <w:rFonts w:ascii="Times New Roman" w:eastAsia="Times New Roman" w:hAnsi="Times New Roman" w:cs="Times New Roman"/>
          <w:color w:val="000000" w:themeColor="text1"/>
          <w:sz w:val="24"/>
          <w:szCs w:val="24"/>
        </w:rPr>
      </w:pPr>
      <w:r w:rsidRPr="003A79B3">
        <w:rPr>
          <w:rFonts w:ascii="Times New Roman" w:hAnsi="Times New Roman" w:cs="Times New Roman"/>
          <w:b/>
          <w:sz w:val="24"/>
          <w:szCs w:val="24"/>
          <w:lang w:val="id-ID"/>
        </w:rPr>
        <w:t>PE</w:t>
      </w:r>
      <w:r w:rsidRPr="003A79B3">
        <w:rPr>
          <w:rFonts w:ascii="Times New Roman" w:hAnsi="Times New Roman" w:cs="Times New Roman"/>
          <w:b/>
          <w:sz w:val="24"/>
          <w:szCs w:val="24"/>
        </w:rPr>
        <w:t xml:space="preserve">NINGKATAN </w:t>
      </w:r>
      <w:r w:rsidRPr="003A79B3">
        <w:rPr>
          <w:rFonts w:ascii="Times New Roman" w:hAnsi="Times New Roman" w:cs="Times New Roman"/>
          <w:b/>
          <w:sz w:val="24"/>
          <w:szCs w:val="24"/>
          <w:lang w:val="id-ID"/>
        </w:rPr>
        <w:t xml:space="preserve">EKONOMI MASYARAKAT </w:t>
      </w:r>
      <w:r>
        <w:rPr>
          <w:rFonts w:ascii="Times New Roman" w:hAnsi="Times New Roman" w:cs="Times New Roman"/>
          <w:b/>
          <w:sz w:val="24"/>
          <w:szCs w:val="24"/>
        </w:rPr>
        <w:t xml:space="preserve">RW 6 </w:t>
      </w:r>
      <w:r w:rsidRPr="003A79B3">
        <w:rPr>
          <w:rFonts w:ascii="Times New Roman" w:hAnsi="Times New Roman" w:cs="Times New Roman"/>
          <w:b/>
          <w:sz w:val="24"/>
          <w:szCs w:val="24"/>
        </w:rPr>
        <w:t xml:space="preserve">DESA CITEUREUP MELALUI PRODUKSI MASAL, PEMASARAN, DAN PENGURUSAN IJIN </w:t>
      </w:r>
      <w:r>
        <w:rPr>
          <w:rFonts w:ascii="Times New Roman" w:hAnsi="Times New Roman" w:cs="Times New Roman"/>
          <w:b/>
          <w:sz w:val="24"/>
          <w:szCs w:val="24"/>
        </w:rPr>
        <w:t>EDAR</w:t>
      </w:r>
      <w:r w:rsidRPr="003A79B3">
        <w:rPr>
          <w:rFonts w:ascii="Times New Roman" w:hAnsi="Times New Roman" w:cs="Times New Roman"/>
          <w:b/>
          <w:sz w:val="24"/>
          <w:szCs w:val="24"/>
        </w:rPr>
        <w:t xml:space="preserve"> PRODUK SAB</w:t>
      </w:r>
      <w:r>
        <w:rPr>
          <w:rFonts w:ascii="Times New Roman" w:hAnsi="Times New Roman" w:cs="Times New Roman"/>
          <w:b/>
          <w:sz w:val="24"/>
          <w:szCs w:val="24"/>
        </w:rPr>
        <w:t xml:space="preserve">UN </w:t>
      </w:r>
      <w:r w:rsidRPr="00FF6843">
        <w:rPr>
          <w:rFonts w:asciiTheme="majorHAnsi" w:hAnsiTheme="majorHAnsi" w:cstheme="majorHAnsi"/>
          <w:b/>
          <w:sz w:val="32"/>
          <w:szCs w:val="32"/>
        </w:rPr>
        <w:t xml:space="preserve"> </w:t>
      </w:r>
      <w:r>
        <w:rPr>
          <w:rFonts w:asciiTheme="majorHAnsi" w:hAnsiTheme="majorHAnsi" w:cstheme="majorHAnsi"/>
          <w:b/>
          <w:sz w:val="32"/>
          <w:szCs w:val="32"/>
        </w:rPr>
        <w:t xml:space="preserve"> </w:t>
      </w:r>
    </w:p>
    <w:p w14:paraId="672A6659" w14:textId="77777777" w:rsidR="0050775C" w:rsidRDefault="0050775C">
      <w:pPr>
        <w:spacing w:after="0" w:line="240" w:lineRule="auto"/>
        <w:jc w:val="center"/>
        <w:rPr>
          <w:rFonts w:ascii="Times New Roman" w:eastAsia="Times New Roman" w:hAnsi="Times New Roman" w:cs="Times New Roman"/>
          <w:b/>
        </w:rPr>
      </w:pPr>
    </w:p>
    <w:p w14:paraId="52383B46" w14:textId="77777777" w:rsidR="001977EB" w:rsidRDefault="001977EB" w:rsidP="001977EB">
      <w:pPr>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eastAsia="zh-CN"/>
        </w:rPr>
        <w:t>Ismudiati Puri Handayani</w:t>
      </w:r>
      <w:r>
        <w:rPr>
          <w:rFonts w:ascii="Times New Roman" w:eastAsia="Times New Roman" w:hAnsi="Times New Roman" w:cs="Times New Roman"/>
          <w:color w:val="000000" w:themeColor="text1"/>
          <w:vertAlign w:val="superscript"/>
          <w:lang w:eastAsia="zh-CN"/>
        </w:rPr>
        <w:t>*</w:t>
      </w:r>
      <w:r w:rsidRPr="1DC8C92B">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lang w:eastAsia="zh-CN"/>
        </w:rPr>
        <w:t>Memoria Rosi</w:t>
      </w:r>
      <w:r w:rsidRPr="1DC8C92B">
        <w:rPr>
          <w:rFonts w:ascii="Times New Roman" w:eastAsia="Times New Roman" w:hAnsi="Times New Roman" w:cs="Times New Roman"/>
          <w:color w:val="000000" w:themeColor="text1"/>
          <w:lang w:eastAsia="zh-CN"/>
        </w:rPr>
        <w:t xml:space="preserve">, dan </w:t>
      </w:r>
      <w:r>
        <w:rPr>
          <w:rFonts w:ascii="Times New Roman" w:eastAsia="Times New Roman" w:hAnsi="Times New Roman" w:cs="Times New Roman"/>
          <w:color w:val="000000" w:themeColor="text1"/>
          <w:lang w:eastAsia="zh-CN"/>
        </w:rPr>
        <w:t>Hertiana Bethaningtyas</w:t>
      </w:r>
      <w:r w:rsidRPr="1DC8C92B">
        <w:rPr>
          <w:rFonts w:ascii="Times New Roman" w:eastAsia="Times New Roman" w:hAnsi="Times New Roman" w:cs="Times New Roman"/>
          <w:color w:val="000000" w:themeColor="text1"/>
          <w:vertAlign w:val="superscript"/>
          <w:lang w:eastAsia="zh-CN"/>
        </w:rPr>
        <w:t xml:space="preserve"> </w:t>
      </w:r>
    </w:p>
    <w:p w14:paraId="5246D614" w14:textId="77777777" w:rsidR="001977EB" w:rsidRDefault="001977EB" w:rsidP="001977EB">
      <w:pPr>
        <w:spacing w:line="240" w:lineRule="auto"/>
        <w:rPr>
          <w:rFonts w:ascii="Times New Roman" w:eastAsia="Times New Roman" w:hAnsi="Times New Roman" w:cs="Times New Roman"/>
          <w:color w:val="000000" w:themeColor="text1"/>
        </w:rPr>
      </w:pPr>
    </w:p>
    <w:p w14:paraId="028F9B74" w14:textId="77777777" w:rsidR="001977EB" w:rsidRPr="003A79B3" w:rsidRDefault="001977EB" w:rsidP="001977EB">
      <w:pPr>
        <w:spacing w:line="240" w:lineRule="auto"/>
        <w:jc w:val="center"/>
        <w:rPr>
          <w:rFonts w:ascii="Times New Roman" w:eastAsia="Times New Roman" w:hAnsi="Times New Roman" w:cs="Times New Roman"/>
          <w:sz w:val="20"/>
          <w:szCs w:val="20"/>
        </w:rPr>
      </w:pPr>
      <w:r w:rsidRPr="1DC8C92B">
        <w:rPr>
          <w:rFonts w:ascii="Times New Roman" w:eastAsia="Times New Roman" w:hAnsi="Times New Roman" w:cs="Times New Roman"/>
          <w:color w:val="000000" w:themeColor="text1"/>
          <w:sz w:val="20"/>
          <w:szCs w:val="20"/>
          <w:lang w:eastAsia="zh-CN"/>
        </w:rPr>
        <w:t xml:space="preserve"> </w:t>
      </w:r>
      <w:r w:rsidRPr="003A79B3">
        <w:rPr>
          <w:rFonts w:ascii="Times New Roman" w:eastAsia="Times New Roman" w:hAnsi="Times New Roman" w:cs="Times New Roman"/>
          <w:sz w:val="20"/>
          <w:szCs w:val="20"/>
          <w:lang w:eastAsia="zh-CN"/>
        </w:rPr>
        <w:t xml:space="preserve">Program Studi Teknik Fisika, Fakultas Teknik Elektro, Universitas Telkom, Jl. Telekomunikasi no. 1, Bandung 40257, Indonesia </w:t>
      </w:r>
    </w:p>
    <w:p w14:paraId="5A4B70FA" w14:textId="77777777" w:rsidR="001977EB" w:rsidRPr="003A79B3" w:rsidRDefault="001977EB" w:rsidP="001977EB">
      <w:pPr>
        <w:spacing w:line="240" w:lineRule="auto"/>
        <w:jc w:val="center"/>
        <w:rPr>
          <w:rFonts w:ascii="Times New Roman" w:eastAsia="Times New Roman" w:hAnsi="Times New Roman" w:cs="Times New Roman"/>
          <w:sz w:val="20"/>
          <w:szCs w:val="20"/>
        </w:rPr>
      </w:pPr>
      <w:r w:rsidRPr="003A79B3">
        <w:rPr>
          <w:rFonts w:ascii="Times New Roman" w:eastAsia="Times New Roman" w:hAnsi="Times New Roman" w:cs="Times New Roman"/>
          <w:sz w:val="20"/>
          <w:szCs w:val="20"/>
          <w:lang w:eastAsia="zh-CN"/>
        </w:rPr>
        <w:t>*E-mail: iphandayani</w:t>
      </w:r>
      <w:r>
        <w:fldChar w:fldCharType="begin"/>
      </w:r>
      <w:r>
        <w:instrText>HYPERLINK "mailto:abdimas@telkomuniversity.ac.id" \h</w:instrText>
      </w:r>
      <w:r>
        <w:fldChar w:fldCharType="separate"/>
      </w:r>
      <w:r w:rsidRPr="003A79B3">
        <w:rPr>
          <w:rStyle w:val="Hyperlink"/>
          <w:rFonts w:ascii="Times New Roman" w:eastAsia="Times New Roman" w:hAnsi="Times New Roman" w:cs="Times New Roman"/>
          <w:sz w:val="20"/>
          <w:szCs w:val="20"/>
          <w:lang w:eastAsia="zh-CN"/>
        </w:rPr>
        <w:t>@telkomuniversity.ac.id</w:t>
      </w:r>
      <w:r>
        <w:rPr>
          <w:rStyle w:val="Hyperlink"/>
          <w:rFonts w:ascii="Times New Roman" w:eastAsia="Times New Roman" w:hAnsi="Times New Roman" w:cs="Times New Roman"/>
          <w:sz w:val="20"/>
          <w:szCs w:val="20"/>
          <w:lang w:eastAsia="zh-CN"/>
        </w:rPr>
        <w:fldChar w:fldCharType="end"/>
      </w:r>
    </w:p>
    <w:p w14:paraId="5DAB6C7B" w14:textId="77777777" w:rsidR="0050775C" w:rsidRDefault="0050775C">
      <w:pPr>
        <w:spacing w:after="0" w:line="360" w:lineRule="auto"/>
        <w:rPr>
          <w:rFonts w:ascii="Times New Roman" w:eastAsia="Times New Roman" w:hAnsi="Times New Roman" w:cs="Times New Roman"/>
          <w:b/>
          <w:bCs/>
        </w:rPr>
      </w:pPr>
    </w:p>
    <w:p w14:paraId="7582DB00" w14:textId="77777777" w:rsidR="0050775C" w:rsidRDefault="0000000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Abstrak</w:t>
      </w:r>
    </w:p>
    <w:p w14:paraId="3BA6BC40" w14:textId="12292C0C" w:rsidR="0050775C" w:rsidRPr="001977EB" w:rsidRDefault="001977EB" w:rsidP="001977EB">
      <w:pPr>
        <w:spacing w:line="240" w:lineRule="auto"/>
        <w:jc w:val="both"/>
        <w:rPr>
          <w:rFonts w:ascii="Times New Roman" w:eastAsia="Times New Roman" w:hAnsi="Times New Roman" w:cs="Times New Roman"/>
          <w:color w:val="000000" w:themeColor="text1"/>
          <w:sz w:val="20"/>
          <w:szCs w:val="20"/>
        </w:rPr>
      </w:pPr>
      <w:r w:rsidRPr="00715343">
        <w:rPr>
          <w:rFonts w:ascii="Times New Roman" w:eastAsia="Times New Roman" w:hAnsi="Times New Roman" w:cs="Times New Roman"/>
          <w:color w:val="000000" w:themeColor="text1"/>
          <w:sz w:val="20"/>
          <w:szCs w:val="20"/>
          <w:lang w:eastAsia="zh-CN"/>
        </w:rPr>
        <w:t xml:space="preserve">Pendampingan masyarakat pada proses pemulihan ekonomi pasca pandemi perlu dilakukan terus menerus hingga masyarakat dapat secara mandiri mengelola kegiatan usahanya. Dengan </w:t>
      </w:r>
      <w:r w:rsidRPr="00715343">
        <w:rPr>
          <w:rFonts w:ascii="Times New Roman" w:hAnsi="Times New Roman" w:cs="Times New Roman"/>
          <w:sz w:val="20"/>
          <w:szCs w:val="20"/>
        </w:rPr>
        <w:t>pendapatan rata-rata masyarakat RW 6 Desa Citeureup sekitar 1-3 juta dan pengeluaran berkisar antara 1- 5 juta, perlu diberikan alternatif kegiatan usaha yang dapat meningkatkan kesejahteraan mereka</w:t>
      </w:r>
      <w:r w:rsidRPr="00715343">
        <w:rPr>
          <w:sz w:val="20"/>
          <w:szCs w:val="20"/>
        </w:rPr>
        <w:t>.</w:t>
      </w:r>
      <w:r w:rsidRPr="00715343">
        <w:rPr>
          <w:rFonts w:ascii="Times New Roman" w:eastAsia="Times New Roman" w:hAnsi="Times New Roman" w:cs="Times New Roman"/>
          <w:color w:val="000000" w:themeColor="text1"/>
          <w:sz w:val="20"/>
          <w:szCs w:val="20"/>
          <w:lang w:eastAsia="zh-CN"/>
        </w:rPr>
        <w:t xml:space="preserve"> Pada kegiatan pengabdian masyarakat skema Community Service Engagement (CSE) tahun 2022 ini kami melanjutkan kegiatan sebelumnya dengan cara memformulasikan kembali resep sabun cuci piring yang dapat diproduksi massal dan dipasarkan oleh ibu-ibu rumah tangga kader PKK RW 6 Desa Citeureup. Hasil formulasi telah dapat diproduksi dan dipasarkan sebanyak </w:t>
      </w:r>
      <w:r w:rsidR="0058557E">
        <w:rPr>
          <w:rFonts w:ascii="Times New Roman" w:eastAsia="Times New Roman" w:hAnsi="Times New Roman" w:cs="Times New Roman"/>
          <w:color w:val="000000" w:themeColor="text1"/>
          <w:sz w:val="20"/>
          <w:szCs w:val="20"/>
          <w:lang w:val="en-US" w:eastAsia="zh-CN"/>
        </w:rPr>
        <w:t>147</w:t>
      </w:r>
      <w:r w:rsidRPr="00715343">
        <w:rPr>
          <w:rFonts w:ascii="Times New Roman" w:eastAsia="Times New Roman" w:hAnsi="Times New Roman" w:cs="Times New Roman"/>
          <w:color w:val="000000" w:themeColor="text1"/>
          <w:sz w:val="20"/>
          <w:szCs w:val="20"/>
          <w:lang w:eastAsia="zh-CN"/>
        </w:rPr>
        <w:t xml:space="preserve"> L </w:t>
      </w:r>
      <w:r w:rsidR="0058557E">
        <w:rPr>
          <w:rFonts w:ascii="Times New Roman" w:eastAsia="Times New Roman" w:hAnsi="Times New Roman" w:cs="Times New Roman"/>
          <w:color w:val="000000" w:themeColor="text1"/>
          <w:sz w:val="20"/>
          <w:szCs w:val="20"/>
          <w:lang w:val="en-US" w:eastAsia="zh-CN"/>
        </w:rPr>
        <w:t xml:space="preserve">pada </w:t>
      </w:r>
      <w:proofErr w:type="spellStart"/>
      <w:r w:rsidR="0058557E">
        <w:rPr>
          <w:rFonts w:ascii="Times New Roman" w:eastAsia="Times New Roman" w:hAnsi="Times New Roman" w:cs="Times New Roman"/>
          <w:color w:val="000000" w:themeColor="text1"/>
          <w:sz w:val="20"/>
          <w:szCs w:val="20"/>
          <w:lang w:val="en-US" w:eastAsia="zh-CN"/>
        </w:rPr>
        <w:t>bulan</w:t>
      </w:r>
      <w:proofErr w:type="spellEnd"/>
      <w:r w:rsidR="0058557E">
        <w:rPr>
          <w:rFonts w:ascii="Times New Roman" w:eastAsia="Times New Roman" w:hAnsi="Times New Roman" w:cs="Times New Roman"/>
          <w:color w:val="000000" w:themeColor="text1"/>
          <w:sz w:val="20"/>
          <w:szCs w:val="20"/>
          <w:lang w:val="en-US" w:eastAsia="zh-CN"/>
        </w:rPr>
        <w:t xml:space="preserve"> Oktober dan November </w:t>
      </w:r>
      <w:r w:rsidRPr="00715343">
        <w:rPr>
          <w:rFonts w:ascii="Times New Roman" w:eastAsia="Times New Roman" w:hAnsi="Times New Roman" w:cs="Times New Roman"/>
          <w:color w:val="000000" w:themeColor="text1"/>
          <w:sz w:val="20"/>
          <w:szCs w:val="20"/>
          <w:lang w:eastAsia="zh-CN"/>
        </w:rPr>
        <w:t xml:space="preserve">dengan cara bekerja sama dengan Badan Usaha Milik Desa (BUMDES) Citeureup.  Langkah selanjutnya yang perlu dilakukan adalah pengurusan ijin edar Perbekalan Kesehatan Rumah Tangga (PKRT)  produk sabun cuci agar dapat dipasarkan lebih luas lagi serta meningkatkan partisipasi kader PKK RW lain di Desa Citeureup dan diversifikasi produk PKRT lainnya. </w:t>
      </w:r>
      <w:r w:rsidRPr="00715343">
        <w:rPr>
          <w:rFonts w:ascii="Times New Roman" w:hAnsi="Times New Roman" w:cs="Times New Roman"/>
          <w:sz w:val="20"/>
          <w:szCs w:val="20"/>
        </w:rPr>
        <w:t>Kegiatan Pengabdian kepada Masyarakat ini mendukung program SDGs “Memastikan kehidupan yang sehat dan mendukung kesejahteraan bagi semua untuk semua usia”. Kegiatan ini juga bagian dari upaya pemberdayaan perempuan khususnya ibu rumah tangga kader PKK dan implementasi keahlian di Teknik Fisika khususnya bidang Material</w:t>
      </w:r>
      <w:r w:rsidR="739E1974" w:rsidRPr="739E1974">
        <w:rPr>
          <w:rFonts w:ascii="Times New Roman" w:eastAsia="Times New Roman" w:hAnsi="Times New Roman" w:cs="Times New Roman"/>
          <w:sz w:val="20"/>
          <w:szCs w:val="20"/>
        </w:rPr>
        <w:t>.</w:t>
      </w:r>
    </w:p>
    <w:p w14:paraId="04A9B7B6" w14:textId="2D8496D2" w:rsidR="0050775C" w:rsidRPr="001977EB" w:rsidRDefault="00000000">
      <w:pPr>
        <w:spacing w:after="0"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rPr>
        <w:t xml:space="preserve">Kata Kunci: </w:t>
      </w:r>
      <w:r w:rsidR="001977EB">
        <w:rPr>
          <w:rFonts w:ascii="Times New Roman" w:eastAsia="Times New Roman" w:hAnsi="Times New Roman" w:cs="Times New Roman"/>
          <w:i/>
          <w:iCs/>
          <w:color w:val="000000" w:themeColor="text1"/>
          <w:lang w:eastAsia="zh-CN"/>
        </w:rPr>
        <w:t>Peningkatan ekonomi, pemberdayaan perempuan, sabun cuci piring, PKRT, diversivikasi</w:t>
      </w:r>
      <w:r w:rsidR="001977EB">
        <w:rPr>
          <w:rFonts w:ascii="Times New Roman" w:eastAsia="Times New Roman" w:hAnsi="Times New Roman" w:cs="Times New Roman"/>
          <w:i/>
          <w:iCs/>
          <w:color w:val="000000" w:themeColor="text1"/>
          <w:lang w:val="en-US" w:eastAsia="zh-CN"/>
        </w:rPr>
        <w:t xml:space="preserve"> </w:t>
      </w:r>
      <w:proofErr w:type="spellStart"/>
      <w:r w:rsidR="001977EB">
        <w:rPr>
          <w:rFonts w:ascii="Times New Roman" w:eastAsia="Times New Roman" w:hAnsi="Times New Roman" w:cs="Times New Roman"/>
          <w:i/>
          <w:iCs/>
          <w:color w:val="000000" w:themeColor="text1"/>
          <w:lang w:val="en-US" w:eastAsia="zh-CN"/>
        </w:rPr>
        <w:t>produk</w:t>
      </w:r>
      <w:proofErr w:type="spellEnd"/>
    </w:p>
    <w:p w14:paraId="02EB378F" w14:textId="77777777" w:rsidR="0050775C" w:rsidRDefault="0050775C">
      <w:pPr>
        <w:spacing w:after="0" w:line="240" w:lineRule="auto"/>
        <w:rPr>
          <w:rFonts w:ascii="Times New Roman" w:eastAsia="Times New Roman" w:hAnsi="Times New Roman" w:cs="Times New Roman"/>
        </w:rPr>
      </w:pPr>
    </w:p>
    <w:p w14:paraId="6A05A809" w14:textId="77777777" w:rsidR="0050775C" w:rsidRDefault="0050775C">
      <w:pPr>
        <w:spacing w:after="0" w:line="240" w:lineRule="auto"/>
        <w:rPr>
          <w:rFonts w:ascii="Times New Roman" w:eastAsia="Times New Roman" w:hAnsi="Times New Roman" w:cs="Times New Roman"/>
        </w:rPr>
      </w:pPr>
    </w:p>
    <w:p w14:paraId="5A39BBE3" w14:textId="77777777" w:rsidR="0050775C" w:rsidRDefault="0050775C">
      <w:pPr>
        <w:spacing w:after="0" w:line="240" w:lineRule="auto"/>
        <w:rPr>
          <w:rFonts w:ascii="Times New Roman" w:eastAsia="Times New Roman" w:hAnsi="Times New Roman" w:cs="Times New Roman"/>
        </w:rPr>
        <w:sectPr w:rsidR="0050775C">
          <w:pgSz w:w="11906" w:h="16838"/>
          <w:pgMar w:top="1440" w:right="1440" w:bottom="1440" w:left="1701" w:header="709" w:footer="709" w:gutter="0"/>
          <w:pgNumType w:start="1"/>
          <w:cols w:space="720"/>
        </w:sectPr>
      </w:pPr>
    </w:p>
    <w:p w14:paraId="41C8F396" w14:textId="77777777" w:rsidR="0050775C" w:rsidRDefault="0050775C">
      <w:pPr>
        <w:spacing w:after="0" w:line="240" w:lineRule="auto"/>
        <w:rPr>
          <w:rFonts w:ascii="Times New Roman" w:eastAsia="Times New Roman" w:hAnsi="Times New Roman" w:cs="Times New Roman"/>
        </w:rPr>
      </w:pPr>
    </w:p>
    <w:p w14:paraId="27A21184" w14:textId="77777777" w:rsidR="0050775C"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Pendahuluan</w:t>
      </w:r>
    </w:p>
    <w:p w14:paraId="31DACF8A" w14:textId="46BEB27D" w:rsidR="008D1CAD" w:rsidRPr="008D1CAD" w:rsidRDefault="001977EB" w:rsidP="008D1CAD">
      <w:pPr>
        <w:spacing w:after="0" w:line="240" w:lineRule="auto"/>
        <w:ind w:firstLine="284"/>
        <w:jc w:val="both"/>
        <w:rPr>
          <w:rFonts w:ascii="Times New Roman" w:eastAsiaTheme="minorEastAsia" w:hAnsi="Times New Roman" w:cs="Times New Roman"/>
          <w:color w:val="000000" w:themeColor="text1"/>
          <w:sz w:val="20"/>
          <w:szCs w:val="20"/>
          <w:lang w:val="en-US" w:eastAsia="zh-CN"/>
        </w:rPr>
      </w:pPr>
      <w:proofErr w:type="spellStart"/>
      <w:r>
        <w:rPr>
          <w:rFonts w:ascii="Times New Roman" w:eastAsia="Times New Roman" w:hAnsi="Times New Roman" w:cs="Times New Roman"/>
          <w:sz w:val="20"/>
          <w:szCs w:val="20"/>
          <w:lang w:val="en-US"/>
        </w:rPr>
        <w:t>Berdasarkan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sensus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kependudukan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tahun</w:t>
      </w:r>
      <w:proofErr w:type="spellEnd"/>
      <w:r>
        <w:rPr>
          <w:rFonts w:ascii="Times New Roman" w:eastAsia="Times New Roman" w:hAnsi="Times New Roman" w:cs="Times New Roman"/>
          <w:sz w:val="20"/>
          <w:szCs w:val="20"/>
          <w:lang w:val="en-US"/>
        </w:rPr>
        <w:t xml:space="preserve"> 202</w:t>
      </w:r>
      <w:r w:rsidR="00A02523">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perempuan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usia</w:t>
      </w:r>
      <w:proofErr w:type="spellEnd"/>
      <w:r>
        <w:rPr>
          <w:rFonts w:ascii="Times New Roman" w:eastAsia="Times New Roman" w:hAnsi="Times New Roman" w:cs="Times New Roman"/>
          <w:sz w:val="20"/>
          <w:szCs w:val="20"/>
          <w:lang w:val="en-US"/>
        </w:rPr>
        <w:t xml:space="preserve"> </w:t>
      </w:r>
      <w:proofErr w:type="spellStart"/>
      <w:r w:rsidR="00A02523">
        <w:rPr>
          <w:rFonts w:ascii="Times New Roman" w:eastAsia="Times New Roman" w:hAnsi="Times New Roman" w:cs="Times New Roman"/>
          <w:sz w:val="20"/>
          <w:szCs w:val="20"/>
          <w:lang w:val="en-US"/>
        </w:rPr>
        <w:t>produktif</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antara</w:t>
      </w:r>
      <w:proofErr w:type="spellEnd"/>
      <w:r>
        <w:rPr>
          <w:rFonts w:ascii="Times New Roman" w:eastAsia="Times New Roman" w:hAnsi="Times New Roman" w:cs="Times New Roman"/>
          <w:sz w:val="20"/>
          <w:szCs w:val="20"/>
          <w:lang w:val="en-US"/>
        </w:rPr>
        <w:t xml:space="preserve"> </w:t>
      </w:r>
      <w:r w:rsidR="00A02523">
        <w:rPr>
          <w:rFonts w:ascii="Times New Roman" w:eastAsia="Times New Roman" w:hAnsi="Times New Roman" w:cs="Times New Roman"/>
          <w:sz w:val="20"/>
          <w:szCs w:val="20"/>
          <w:lang w:val="en-US"/>
        </w:rPr>
        <w:t xml:space="preserve">20-64 </w:t>
      </w:r>
      <w:proofErr w:type="spellStart"/>
      <w:r w:rsidR="00A02523">
        <w:rPr>
          <w:rFonts w:ascii="Times New Roman" w:eastAsia="Times New Roman" w:hAnsi="Times New Roman" w:cs="Times New Roman"/>
          <w:sz w:val="20"/>
          <w:szCs w:val="20"/>
          <w:lang w:val="en-US"/>
        </w:rPr>
        <w:t>tahun</w:t>
      </w:r>
      <w:proofErr w:type="spellEnd"/>
      <w:r w:rsidR="00A02523">
        <w:rPr>
          <w:rFonts w:ascii="Times New Roman" w:eastAsia="Times New Roman" w:hAnsi="Times New Roman" w:cs="Times New Roman"/>
          <w:sz w:val="20"/>
          <w:szCs w:val="20"/>
          <w:lang w:val="en-US"/>
        </w:rPr>
        <w:t xml:space="preserve"> </w:t>
      </w:r>
      <w:proofErr w:type="spellStart"/>
      <w:r w:rsidR="00A02523">
        <w:rPr>
          <w:rFonts w:ascii="Times New Roman" w:eastAsia="Times New Roman" w:hAnsi="Times New Roman" w:cs="Times New Roman"/>
          <w:sz w:val="20"/>
          <w:szCs w:val="20"/>
          <w:lang w:val="en-US"/>
        </w:rPr>
        <w:t>berjumlah</w:t>
      </w:r>
      <w:proofErr w:type="spellEnd"/>
      <w:r w:rsidR="00A02523">
        <w:rPr>
          <w:rFonts w:ascii="Times New Roman" w:eastAsia="Times New Roman" w:hAnsi="Times New Roman" w:cs="Times New Roman"/>
          <w:sz w:val="20"/>
          <w:szCs w:val="20"/>
          <w:lang w:val="en-US"/>
        </w:rPr>
        <w:t xml:space="preserve"> 82.980,3 [Badan Pusat Statistik,2021].  </w:t>
      </w:r>
      <w:proofErr w:type="spellStart"/>
      <w:r>
        <w:rPr>
          <w:rFonts w:ascii="Times New Roman" w:eastAsia="Times New Roman" w:hAnsi="Times New Roman" w:cs="Times New Roman"/>
          <w:sz w:val="20"/>
          <w:szCs w:val="20"/>
          <w:lang w:val="en-US"/>
        </w:rPr>
        <w:t>Jumlah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berpotensi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besar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pemberdayaaan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khususnya</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dalam</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upaya</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pemulihan</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ekonomi</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pasca</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pandemi</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Keterlibatan</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perempuan</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khususnya</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ibu</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rumah</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tangga</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dapat</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diwujudkan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usaha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menengah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kecil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mandiri</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secara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fleksibel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diantara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rumah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tangganya</w:t>
      </w:r>
      <w:proofErr w:type="spellEnd"/>
      <w:r>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Kegiatan</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ini</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dapat</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dilakukan</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bekerja</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sama</w:t>
      </w:r>
      <w:proofErr w:type="spellEnd"/>
      <w:r w:rsidR="008D1CAD">
        <w:rPr>
          <w:rFonts w:ascii="Times New Roman" w:eastAsia="Times New Roman" w:hAnsi="Times New Roman" w:cs="Times New Roman"/>
          <w:sz w:val="20"/>
          <w:szCs w:val="20"/>
          <w:lang w:val="en-US"/>
        </w:rPr>
        <w:t xml:space="preserve"> </w:t>
      </w:r>
      <w:proofErr w:type="spellStart"/>
      <w:r w:rsidR="008D1CAD">
        <w:rPr>
          <w:rFonts w:ascii="Times New Roman" w:eastAsia="Times New Roman" w:hAnsi="Times New Roman" w:cs="Times New Roman"/>
          <w:sz w:val="20"/>
          <w:szCs w:val="20"/>
          <w:lang w:val="en-US"/>
        </w:rPr>
        <w:t>dengan</w:t>
      </w:r>
      <w:proofErr w:type="spellEnd"/>
      <w:r w:rsidR="008D1CAD">
        <w:rPr>
          <w:rFonts w:ascii="Times New Roman" w:eastAsia="Times New Roman" w:hAnsi="Times New Roman" w:cs="Times New Roman"/>
          <w:sz w:val="20"/>
          <w:szCs w:val="20"/>
          <w:lang w:val="en-US"/>
        </w:rPr>
        <w:t xml:space="preserve"> PKK </w:t>
      </w:r>
      <w:proofErr w:type="spellStart"/>
      <w:r w:rsidR="008D1CAD">
        <w:rPr>
          <w:rFonts w:ascii="Times New Roman" w:eastAsia="Times New Roman" w:hAnsi="Times New Roman" w:cs="Times New Roman"/>
          <w:sz w:val="20"/>
          <w:szCs w:val="20"/>
          <w:lang w:val="en-US"/>
        </w:rPr>
        <w:t>maupun</w:t>
      </w:r>
      <w:proofErr w:type="spellEnd"/>
      <w:r w:rsidR="008D1CAD">
        <w:rPr>
          <w:rFonts w:ascii="Times New Roman" w:eastAsia="Times New Roman" w:hAnsi="Times New Roman" w:cs="Times New Roman"/>
          <w:sz w:val="20"/>
          <w:szCs w:val="20"/>
          <w:lang w:val="en-US"/>
        </w:rPr>
        <w:t xml:space="preserve"> </w:t>
      </w:r>
      <w:r w:rsidR="008D1CAD" w:rsidRPr="00715343">
        <w:rPr>
          <w:rFonts w:ascii="Times New Roman" w:eastAsia="Times New Roman" w:hAnsi="Times New Roman" w:cs="Times New Roman"/>
          <w:color w:val="000000" w:themeColor="text1"/>
          <w:sz w:val="20"/>
          <w:szCs w:val="20"/>
          <w:lang w:eastAsia="zh-CN"/>
        </w:rPr>
        <w:t>Badan Usaha Milik Desa (BUMDES)</w:t>
      </w:r>
      <w:r w:rsidR="008D1CAD">
        <w:rPr>
          <w:rFonts w:ascii="Times New Roman" w:eastAsia="Times New Roman" w:hAnsi="Times New Roman" w:cs="Times New Roman"/>
          <w:color w:val="000000" w:themeColor="text1"/>
          <w:sz w:val="20"/>
          <w:szCs w:val="20"/>
          <w:lang w:val="en-US" w:eastAsia="zh-CN"/>
        </w:rPr>
        <w:t xml:space="preserve">. </w:t>
      </w:r>
      <w:proofErr w:type="spellStart"/>
      <w:r w:rsidR="008D1CAD">
        <w:rPr>
          <w:rFonts w:ascii="Times New Roman" w:eastAsia="Times New Roman" w:hAnsi="Times New Roman" w:cs="Times New Roman"/>
          <w:color w:val="000000" w:themeColor="text1"/>
          <w:sz w:val="20"/>
          <w:szCs w:val="20"/>
          <w:lang w:val="en-US" w:eastAsia="zh-CN"/>
        </w:rPr>
        <w:t>Kegiatan</w:t>
      </w:r>
      <w:proofErr w:type="spellEnd"/>
      <w:r w:rsidR="008D1CAD">
        <w:rPr>
          <w:rFonts w:ascii="Times New Roman" w:eastAsia="Times New Roman" w:hAnsi="Times New Roman" w:cs="Times New Roman"/>
          <w:color w:val="000000" w:themeColor="text1"/>
          <w:sz w:val="20"/>
          <w:szCs w:val="20"/>
          <w:lang w:val="en-US" w:eastAsia="zh-CN"/>
        </w:rPr>
        <w:t xml:space="preserve"> </w:t>
      </w:r>
      <w:proofErr w:type="spellStart"/>
      <w:r w:rsidR="008D1CAD">
        <w:rPr>
          <w:rFonts w:ascii="Times New Roman" w:eastAsia="Times New Roman" w:hAnsi="Times New Roman" w:cs="Times New Roman"/>
          <w:color w:val="000000" w:themeColor="text1"/>
          <w:sz w:val="20"/>
          <w:szCs w:val="20"/>
          <w:lang w:val="en-US" w:eastAsia="zh-CN"/>
        </w:rPr>
        <w:t>ini</w:t>
      </w:r>
      <w:proofErr w:type="spellEnd"/>
      <w:r w:rsidR="008D1CAD">
        <w:rPr>
          <w:rFonts w:ascii="Times New Roman" w:eastAsia="Times New Roman" w:hAnsi="Times New Roman" w:cs="Times New Roman"/>
          <w:color w:val="000000" w:themeColor="text1"/>
          <w:sz w:val="20"/>
          <w:szCs w:val="20"/>
          <w:lang w:val="en-US" w:eastAsia="zh-CN"/>
        </w:rPr>
        <w:t xml:space="preserve"> juga </w:t>
      </w:r>
      <w:proofErr w:type="spellStart"/>
      <w:r w:rsidR="008D1CAD">
        <w:rPr>
          <w:rFonts w:ascii="Times New Roman" w:eastAsia="Times New Roman" w:hAnsi="Times New Roman" w:cs="Times New Roman"/>
          <w:color w:val="000000" w:themeColor="text1"/>
          <w:sz w:val="20"/>
          <w:szCs w:val="20"/>
          <w:lang w:val="en-US" w:eastAsia="zh-CN"/>
        </w:rPr>
        <w:t>memiliki</w:t>
      </w:r>
      <w:proofErr w:type="spellEnd"/>
      <w:r w:rsidR="008D1CAD">
        <w:rPr>
          <w:rFonts w:ascii="Times New Roman" w:eastAsia="Times New Roman" w:hAnsi="Times New Roman" w:cs="Times New Roman"/>
          <w:color w:val="000000" w:themeColor="text1"/>
          <w:sz w:val="20"/>
          <w:szCs w:val="20"/>
          <w:lang w:val="en-US" w:eastAsia="zh-CN"/>
        </w:rPr>
        <w:t xml:space="preserve"> </w:t>
      </w:r>
      <w:proofErr w:type="spellStart"/>
      <w:r w:rsidR="008D1CAD">
        <w:rPr>
          <w:rFonts w:ascii="Times New Roman" w:eastAsia="Times New Roman" w:hAnsi="Times New Roman" w:cs="Times New Roman"/>
          <w:color w:val="000000" w:themeColor="text1"/>
          <w:sz w:val="20"/>
          <w:szCs w:val="20"/>
          <w:lang w:val="en-US" w:eastAsia="zh-CN"/>
        </w:rPr>
        <w:t>peran</w:t>
      </w:r>
      <w:proofErr w:type="spellEnd"/>
      <w:r w:rsidR="008D1CAD">
        <w:rPr>
          <w:rFonts w:ascii="Times New Roman" w:eastAsia="Times New Roman" w:hAnsi="Times New Roman" w:cs="Times New Roman"/>
          <w:color w:val="000000" w:themeColor="text1"/>
          <w:sz w:val="20"/>
          <w:szCs w:val="20"/>
          <w:lang w:val="en-US" w:eastAsia="zh-CN"/>
        </w:rPr>
        <w:t xml:space="preserve"> yang </w:t>
      </w:r>
      <w:proofErr w:type="spellStart"/>
      <w:r w:rsidR="008D1CAD">
        <w:rPr>
          <w:rFonts w:ascii="Times New Roman" w:eastAsia="Times New Roman" w:hAnsi="Times New Roman" w:cs="Times New Roman"/>
          <w:color w:val="000000" w:themeColor="text1"/>
          <w:sz w:val="20"/>
          <w:szCs w:val="20"/>
          <w:lang w:val="en-US" w:eastAsia="zh-CN"/>
        </w:rPr>
        <w:t>penting</w:t>
      </w:r>
      <w:proofErr w:type="spellEnd"/>
      <w:r w:rsidR="008D1CAD">
        <w:rPr>
          <w:rFonts w:ascii="Times New Roman" w:eastAsia="Times New Roman" w:hAnsi="Times New Roman" w:cs="Times New Roman"/>
          <w:color w:val="000000" w:themeColor="text1"/>
          <w:sz w:val="20"/>
          <w:szCs w:val="20"/>
          <w:lang w:val="en-US" w:eastAsia="zh-CN"/>
        </w:rPr>
        <w:t xml:space="preserve"> </w:t>
      </w:r>
      <w:proofErr w:type="spellStart"/>
      <w:r w:rsidR="008D1CAD">
        <w:rPr>
          <w:rFonts w:ascii="Times New Roman" w:eastAsia="Times New Roman" w:hAnsi="Times New Roman" w:cs="Times New Roman"/>
          <w:color w:val="000000" w:themeColor="text1"/>
          <w:sz w:val="20"/>
          <w:szCs w:val="20"/>
          <w:lang w:val="en-US" w:eastAsia="zh-CN"/>
        </w:rPr>
        <w:t>dalam</w:t>
      </w:r>
      <w:proofErr w:type="spellEnd"/>
      <w:r w:rsidR="008D1CAD">
        <w:rPr>
          <w:rFonts w:ascii="Times New Roman" w:eastAsia="Times New Roman" w:hAnsi="Times New Roman" w:cs="Times New Roman"/>
          <w:color w:val="000000" w:themeColor="text1"/>
          <w:sz w:val="20"/>
          <w:szCs w:val="20"/>
          <w:lang w:val="en-US" w:eastAsia="zh-CN"/>
        </w:rPr>
        <w:t xml:space="preserve"> </w:t>
      </w:r>
      <w:proofErr w:type="spellStart"/>
      <w:r w:rsidR="008D1CAD">
        <w:rPr>
          <w:rFonts w:ascii="Times New Roman" w:eastAsia="Times New Roman" w:hAnsi="Times New Roman" w:cs="Times New Roman"/>
          <w:color w:val="000000" w:themeColor="text1"/>
          <w:sz w:val="20"/>
          <w:szCs w:val="20"/>
          <w:lang w:val="en-US" w:eastAsia="zh-CN"/>
        </w:rPr>
        <w:t>upaya</w:t>
      </w:r>
      <w:proofErr w:type="spellEnd"/>
    </w:p>
    <w:p w14:paraId="6AD0880A" w14:textId="520B7ACF" w:rsidR="001977EB" w:rsidRDefault="0034740B" w:rsidP="008D1CAD">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Desa </w:t>
      </w:r>
      <w:proofErr w:type="spellStart"/>
      <w:r>
        <w:rPr>
          <w:rFonts w:ascii="Times New Roman" w:eastAsia="Times New Roman" w:hAnsi="Times New Roman" w:cs="Times New Roman"/>
          <w:sz w:val="20"/>
          <w:szCs w:val="20"/>
          <w:lang w:val="en-US"/>
        </w:rPr>
        <w:t>Citeureup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terletak</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Kecamatan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Dayeuhkolot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Kabupatan</w:t>
      </w:r>
      <w:proofErr w:type="spellEnd"/>
      <w:r>
        <w:rPr>
          <w:rFonts w:ascii="Times New Roman" w:eastAsia="Times New Roman" w:hAnsi="Times New Roman" w:cs="Times New Roman"/>
          <w:sz w:val="20"/>
          <w:szCs w:val="20"/>
          <w:lang w:val="en-US"/>
        </w:rPr>
        <w:t xml:space="preserve"> Bandung. </w:t>
      </w:r>
      <w:proofErr w:type="spellStart"/>
      <w:r>
        <w:rPr>
          <w:rFonts w:ascii="Times New Roman" w:eastAsia="Times New Roman" w:hAnsi="Times New Roman" w:cs="Times New Roman"/>
          <w:sz w:val="20"/>
          <w:szCs w:val="20"/>
          <w:lang w:val="en-US"/>
        </w:rPr>
        <w:t>Tantangan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sering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dihadapi</w:t>
      </w:r>
      <w:proofErr w:type="spellEnd"/>
      <w:r>
        <w:rPr>
          <w:rFonts w:ascii="Times New Roman" w:eastAsia="Times New Roman" w:hAnsi="Times New Roman" w:cs="Times New Roman"/>
          <w:sz w:val="20"/>
          <w:szCs w:val="20"/>
          <w:lang w:val="en-US"/>
        </w:rPr>
        <w:t xml:space="preserve"> oleh </w:t>
      </w:r>
      <w:proofErr w:type="spellStart"/>
      <w:r>
        <w:rPr>
          <w:rFonts w:ascii="Times New Roman" w:eastAsia="Times New Roman" w:hAnsi="Times New Roman" w:cs="Times New Roman"/>
          <w:sz w:val="20"/>
          <w:szCs w:val="20"/>
          <w:lang w:val="en-US"/>
        </w:rPr>
        <w:t>desa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berupa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bencana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banjir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kondisi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kesehatan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maupun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kesejahteraan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perlu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ditingkatkan</w:t>
      </w:r>
      <w:proofErr w:type="spellEnd"/>
      <w:r>
        <w:rPr>
          <w:rFonts w:ascii="Times New Roman" w:eastAsia="Times New Roman" w:hAnsi="Times New Roman" w:cs="Times New Roman"/>
          <w:sz w:val="20"/>
          <w:szCs w:val="20"/>
          <w:lang w:val="en-US"/>
        </w:rPr>
        <w:t xml:space="preserve">. </w:t>
      </w:r>
      <w:r w:rsidR="00DC12D2">
        <w:rPr>
          <w:rFonts w:ascii="Times New Roman" w:eastAsia="Times New Roman" w:hAnsi="Times New Roman" w:cs="Times New Roman"/>
          <w:sz w:val="20"/>
          <w:szCs w:val="20"/>
          <w:lang w:val="en-US"/>
        </w:rPr>
        <w:t xml:space="preserve">Data </w:t>
      </w:r>
      <w:proofErr w:type="spellStart"/>
      <w:r w:rsidR="00DC12D2">
        <w:rPr>
          <w:rFonts w:ascii="Times New Roman" w:eastAsia="Times New Roman" w:hAnsi="Times New Roman" w:cs="Times New Roman"/>
          <w:sz w:val="20"/>
          <w:szCs w:val="20"/>
          <w:lang w:val="en-US"/>
        </w:rPr>
        <w:t>demografi</w:t>
      </w:r>
      <w:proofErr w:type="spellEnd"/>
      <w:r w:rsidR="00DC12D2">
        <w:rPr>
          <w:rFonts w:ascii="Times New Roman" w:eastAsia="Times New Roman" w:hAnsi="Times New Roman" w:cs="Times New Roman"/>
          <w:sz w:val="20"/>
          <w:szCs w:val="20"/>
          <w:lang w:val="en-US"/>
        </w:rPr>
        <w:t xml:space="preserve"> </w:t>
      </w:r>
      <w:r w:rsidR="001977EB">
        <w:rPr>
          <w:rFonts w:ascii="Times New Roman" w:eastAsia="Times New Roman" w:hAnsi="Times New Roman" w:cs="Times New Roman"/>
          <w:sz w:val="20"/>
          <w:szCs w:val="20"/>
          <w:lang w:val="en-US"/>
        </w:rPr>
        <w:t xml:space="preserve">Desa </w:t>
      </w:r>
      <w:proofErr w:type="spellStart"/>
      <w:r w:rsidR="001977EB">
        <w:rPr>
          <w:rFonts w:ascii="Times New Roman" w:eastAsia="Times New Roman" w:hAnsi="Times New Roman" w:cs="Times New Roman"/>
          <w:sz w:val="20"/>
          <w:szCs w:val="20"/>
          <w:lang w:val="en-US"/>
        </w:rPr>
        <w:t>Citeureup</w:t>
      </w:r>
      <w:proofErr w:type="spellEnd"/>
      <w:r w:rsidR="001977EB">
        <w:rPr>
          <w:rFonts w:ascii="Times New Roman" w:eastAsia="Times New Roman" w:hAnsi="Times New Roman" w:cs="Times New Roman"/>
          <w:sz w:val="20"/>
          <w:szCs w:val="20"/>
          <w:lang w:val="en-US"/>
        </w:rPr>
        <w:t xml:space="preserve"> </w:t>
      </w:r>
      <w:proofErr w:type="spellStart"/>
      <w:r w:rsidR="00DC12D2">
        <w:rPr>
          <w:rFonts w:ascii="Times New Roman" w:eastAsia="Times New Roman" w:hAnsi="Times New Roman" w:cs="Times New Roman"/>
          <w:sz w:val="20"/>
          <w:szCs w:val="20"/>
          <w:lang w:val="en-US"/>
        </w:rPr>
        <w:t>memperlihatkan</w:t>
      </w:r>
      <w:proofErr w:type="spellEnd"/>
      <w:r w:rsidR="00DC12D2">
        <w:rPr>
          <w:rFonts w:ascii="Times New Roman" w:eastAsia="Times New Roman" w:hAnsi="Times New Roman" w:cs="Times New Roman"/>
          <w:sz w:val="20"/>
          <w:szCs w:val="20"/>
          <w:lang w:val="en-US"/>
        </w:rPr>
        <w:t xml:space="preserve"> </w:t>
      </w:r>
      <w:proofErr w:type="spellStart"/>
      <w:r w:rsidR="00DC12D2">
        <w:rPr>
          <w:rFonts w:ascii="Times New Roman" w:eastAsia="Times New Roman" w:hAnsi="Times New Roman" w:cs="Times New Roman"/>
          <w:sz w:val="20"/>
          <w:szCs w:val="20"/>
          <w:lang w:val="en-US"/>
        </w:rPr>
        <w:t>prosentase</w:t>
      </w:r>
      <w:proofErr w:type="spellEnd"/>
      <w:r w:rsidR="00DC12D2">
        <w:rPr>
          <w:rFonts w:ascii="Times New Roman" w:eastAsia="Times New Roman" w:hAnsi="Times New Roman" w:cs="Times New Roman"/>
          <w:sz w:val="20"/>
          <w:szCs w:val="20"/>
          <w:lang w:val="en-US"/>
        </w:rPr>
        <w:t xml:space="preserve"> </w:t>
      </w:r>
      <w:proofErr w:type="spellStart"/>
      <w:r w:rsidR="00DC12D2">
        <w:rPr>
          <w:rFonts w:ascii="Times New Roman" w:eastAsia="Times New Roman" w:hAnsi="Times New Roman" w:cs="Times New Roman"/>
          <w:sz w:val="20"/>
          <w:szCs w:val="20"/>
          <w:lang w:val="en-US"/>
        </w:rPr>
        <w:t>perempuan</w:t>
      </w:r>
      <w:proofErr w:type="spellEnd"/>
      <w:r w:rsidR="00DC12D2">
        <w:rPr>
          <w:rFonts w:ascii="Times New Roman" w:eastAsia="Times New Roman" w:hAnsi="Times New Roman" w:cs="Times New Roman"/>
          <w:sz w:val="20"/>
          <w:szCs w:val="20"/>
          <w:lang w:val="en-US"/>
        </w:rPr>
        <w:t xml:space="preserve"> </w:t>
      </w:r>
      <w:proofErr w:type="spellStart"/>
      <w:r w:rsidR="00DC12D2">
        <w:rPr>
          <w:rFonts w:ascii="Times New Roman" w:eastAsia="Times New Roman" w:hAnsi="Times New Roman" w:cs="Times New Roman"/>
          <w:sz w:val="20"/>
          <w:szCs w:val="20"/>
          <w:lang w:val="en-US"/>
        </w:rPr>
        <w:t>mencapai</w:t>
      </w:r>
      <w:proofErr w:type="spellEnd"/>
      <w:r w:rsidR="00DC12D2">
        <w:rPr>
          <w:rFonts w:ascii="Times New Roman" w:eastAsia="Times New Roman" w:hAnsi="Times New Roman" w:cs="Times New Roman"/>
          <w:sz w:val="20"/>
          <w:szCs w:val="20"/>
          <w:lang w:val="en-US"/>
        </w:rPr>
        <w:t xml:space="preserve"> 61,7 % [</w:t>
      </w:r>
      <w:proofErr w:type="spellStart"/>
      <w:r w:rsidR="00DC12D2">
        <w:rPr>
          <w:rFonts w:ascii="Times New Roman" w:eastAsia="Times New Roman" w:hAnsi="Times New Roman" w:cs="Times New Roman"/>
          <w:sz w:val="20"/>
          <w:szCs w:val="20"/>
          <w:lang w:val="en-US"/>
        </w:rPr>
        <w:t>Citeureup</w:t>
      </w:r>
      <w:proofErr w:type="spellEnd"/>
      <w:r w:rsidR="00DC12D2">
        <w:rPr>
          <w:rFonts w:ascii="Times New Roman" w:eastAsia="Times New Roman" w:hAnsi="Times New Roman" w:cs="Times New Roman"/>
          <w:sz w:val="20"/>
          <w:szCs w:val="20"/>
          <w:lang w:val="en-US"/>
        </w:rPr>
        <w:t>, 2021].</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Potensi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perempuan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diberdayakan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mendukung</w:t>
      </w:r>
      <w:proofErr w:type="spellEnd"/>
      <w:r>
        <w:rPr>
          <w:rFonts w:ascii="Times New Roman" w:eastAsia="Times New Roman" w:hAnsi="Times New Roman" w:cs="Times New Roman"/>
          <w:sz w:val="20"/>
          <w:szCs w:val="20"/>
          <w:lang w:val="en-US"/>
        </w:rPr>
        <w:t xml:space="preserve"> program </w:t>
      </w:r>
      <w:proofErr w:type="spellStart"/>
      <w:r>
        <w:rPr>
          <w:rFonts w:ascii="Times New Roman" w:eastAsia="Times New Roman" w:hAnsi="Times New Roman" w:cs="Times New Roman"/>
          <w:sz w:val="20"/>
          <w:szCs w:val="20"/>
          <w:lang w:val="en-US"/>
        </w:rPr>
        <w:t>peningkatan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kesejateraan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kesehatan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Desa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juga </w:t>
      </w:r>
      <w:proofErr w:type="spellStart"/>
      <w:r>
        <w:rPr>
          <w:rFonts w:ascii="Times New Roman" w:eastAsia="Times New Roman" w:hAnsi="Times New Roman" w:cs="Times New Roman"/>
          <w:sz w:val="20"/>
          <w:szCs w:val="20"/>
          <w:lang w:val="en-US"/>
        </w:rPr>
        <w:t>memiliki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dan BUMDES yang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dijadikan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mitra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upaya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pemberdayaan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
    <w:p w14:paraId="56CCE83A" w14:textId="433C264E" w:rsidR="0034740B" w:rsidRPr="0034740B" w:rsidRDefault="0034740B" w:rsidP="008D1CAD">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Pengabdian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skema</w:t>
      </w:r>
      <w:proofErr w:type="spellEnd"/>
      <w:r>
        <w:rPr>
          <w:rFonts w:ascii="Times New Roman" w:eastAsia="Times New Roman" w:hAnsi="Times New Roman" w:cs="Times New Roman"/>
          <w:sz w:val="20"/>
          <w:szCs w:val="20"/>
          <w:lang w:val="en-US"/>
        </w:rPr>
        <w:t xml:space="preserve"> </w:t>
      </w:r>
      <w:r w:rsidRPr="00715343">
        <w:rPr>
          <w:rFonts w:ascii="Times New Roman" w:eastAsia="Times New Roman" w:hAnsi="Times New Roman" w:cs="Times New Roman"/>
          <w:color w:val="000000" w:themeColor="text1"/>
          <w:sz w:val="20"/>
          <w:szCs w:val="20"/>
          <w:lang w:eastAsia="zh-CN"/>
        </w:rPr>
        <w:t xml:space="preserve">Community Service Engagement (CSE) </w:t>
      </w:r>
      <w:r>
        <w:rPr>
          <w:rFonts w:ascii="Times New Roman" w:eastAsia="Times New Roman" w:hAnsi="Times New Roman" w:cs="Times New Roman"/>
          <w:color w:val="000000" w:themeColor="text1"/>
          <w:sz w:val="20"/>
          <w:szCs w:val="20"/>
          <w:lang w:val="en-US" w:eastAsia="zh-CN"/>
        </w:rPr>
        <w:t xml:space="preserve"> di RW 6 Desa </w:t>
      </w:r>
      <w:proofErr w:type="spellStart"/>
      <w:r>
        <w:rPr>
          <w:rFonts w:ascii="Times New Roman" w:eastAsia="Times New Roman" w:hAnsi="Times New Roman" w:cs="Times New Roman"/>
          <w:color w:val="000000" w:themeColor="text1"/>
          <w:sz w:val="20"/>
          <w:szCs w:val="20"/>
          <w:lang w:val="en-US" w:eastAsia="zh-CN"/>
        </w:rPr>
        <w:t>Citeureup</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telah</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dilakukan</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sejak</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tahun</w:t>
      </w:r>
      <w:proofErr w:type="spellEnd"/>
      <w:r>
        <w:rPr>
          <w:rFonts w:ascii="Times New Roman" w:eastAsia="Times New Roman" w:hAnsi="Times New Roman" w:cs="Times New Roman"/>
          <w:color w:val="000000" w:themeColor="text1"/>
          <w:sz w:val="20"/>
          <w:szCs w:val="20"/>
          <w:lang w:val="en-US" w:eastAsia="zh-CN"/>
        </w:rPr>
        <w:t xml:space="preserve"> 2021. </w:t>
      </w:r>
      <w:proofErr w:type="spellStart"/>
      <w:r>
        <w:rPr>
          <w:rFonts w:ascii="Times New Roman" w:eastAsia="Times New Roman" w:hAnsi="Times New Roman" w:cs="Times New Roman"/>
          <w:color w:val="000000" w:themeColor="text1"/>
          <w:sz w:val="20"/>
          <w:szCs w:val="20"/>
          <w:lang w:val="en-US" w:eastAsia="zh-CN"/>
        </w:rPr>
        <w:t>Kegiatan</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diawali</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dengan</w:t>
      </w:r>
      <w:proofErr w:type="spellEnd"/>
      <w:r>
        <w:rPr>
          <w:rFonts w:ascii="Times New Roman" w:eastAsia="Times New Roman" w:hAnsi="Times New Roman" w:cs="Times New Roman"/>
          <w:color w:val="000000" w:themeColor="text1"/>
          <w:sz w:val="20"/>
          <w:szCs w:val="20"/>
          <w:lang w:val="en-US" w:eastAsia="zh-CN"/>
        </w:rPr>
        <w:t xml:space="preserve"> proses </w:t>
      </w:r>
      <w:proofErr w:type="spellStart"/>
      <w:r>
        <w:rPr>
          <w:rFonts w:ascii="Times New Roman" w:eastAsia="Times New Roman" w:hAnsi="Times New Roman" w:cs="Times New Roman"/>
          <w:color w:val="000000" w:themeColor="text1"/>
          <w:sz w:val="20"/>
          <w:szCs w:val="20"/>
          <w:lang w:val="en-US" w:eastAsia="zh-CN"/>
        </w:rPr>
        <w:t>pelatihan</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pembuatan</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sabun</w:t>
      </w:r>
      <w:proofErr w:type="spellEnd"/>
      <w:r>
        <w:rPr>
          <w:rFonts w:ascii="Times New Roman" w:eastAsia="Times New Roman" w:hAnsi="Times New Roman" w:cs="Times New Roman"/>
          <w:color w:val="000000" w:themeColor="text1"/>
          <w:sz w:val="20"/>
          <w:szCs w:val="20"/>
          <w:lang w:val="en-US" w:eastAsia="zh-CN"/>
        </w:rPr>
        <w:t xml:space="preserve"> dan </w:t>
      </w:r>
      <w:proofErr w:type="spellStart"/>
      <w:r>
        <w:rPr>
          <w:rFonts w:ascii="Times New Roman" w:eastAsia="Times New Roman" w:hAnsi="Times New Roman" w:cs="Times New Roman"/>
          <w:color w:val="000000" w:themeColor="text1"/>
          <w:sz w:val="20"/>
          <w:szCs w:val="20"/>
          <w:lang w:val="en-US" w:eastAsia="zh-CN"/>
        </w:rPr>
        <w:t>penyediaan</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fasilitas</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cuci</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tangan</w:t>
      </w:r>
      <w:proofErr w:type="spellEnd"/>
      <w:r>
        <w:rPr>
          <w:rFonts w:ascii="Times New Roman" w:eastAsia="Times New Roman" w:hAnsi="Times New Roman" w:cs="Times New Roman"/>
          <w:color w:val="000000" w:themeColor="text1"/>
          <w:sz w:val="20"/>
          <w:szCs w:val="20"/>
          <w:lang w:val="en-US" w:eastAsia="zh-CN"/>
        </w:rPr>
        <w:t xml:space="preserve"> di masa </w:t>
      </w:r>
      <w:proofErr w:type="spellStart"/>
      <w:r>
        <w:rPr>
          <w:rFonts w:ascii="Times New Roman" w:eastAsia="Times New Roman" w:hAnsi="Times New Roman" w:cs="Times New Roman"/>
          <w:color w:val="000000" w:themeColor="text1"/>
          <w:sz w:val="20"/>
          <w:szCs w:val="20"/>
          <w:lang w:val="en-US" w:eastAsia="zh-CN"/>
        </w:rPr>
        <w:t>pandemi</w:t>
      </w:r>
      <w:proofErr w:type="spellEnd"/>
      <w:r>
        <w:rPr>
          <w:rFonts w:ascii="Times New Roman" w:eastAsia="Times New Roman" w:hAnsi="Times New Roman" w:cs="Times New Roman"/>
          <w:color w:val="000000" w:themeColor="text1"/>
          <w:sz w:val="20"/>
          <w:szCs w:val="20"/>
          <w:lang w:val="en-US" w:eastAsia="zh-CN"/>
        </w:rPr>
        <w:t xml:space="preserve">. Pada </w:t>
      </w:r>
      <w:proofErr w:type="spellStart"/>
      <w:r>
        <w:rPr>
          <w:rFonts w:ascii="Times New Roman" w:eastAsia="Times New Roman" w:hAnsi="Times New Roman" w:cs="Times New Roman"/>
          <w:color w:val="000000" w:themeColor="text1"/>
          <w:sz w:val="20"/>
          <w:szCs w:val="20"/>
          <w:lang w:val="en-US" w:eastAsia="zh-CN"/>
        </w:rPr>
        <w:t>tahun</w:t>
      </w:r>
      <w:proofErr w:type="spellEnd"/>
      <w:r>
        <w:rPr>
          <w:rFonts w:ascii="Times New Roman" w:eastAsia="Times New Roman" w:hAnsi="Times New Roman" w:cs="Times New Roman"/>
          <w:color w:val="000000" w:themeColor="text1"/>
          <w:sz w:val="20"/>
          <w:szCs w:val="20"/>
          <w:lang w:val="en-US" w:eastAsia="zh-CN"/>
        </w:rPr>
        <w:t xml:space="preserve"> 2022 </w:t>
      </w:r>
      <w:proofErr w:type="spellStart"/>
      <w:r>
        <w:rPr>
          <w:rFonts w:ascii="Times New Roman" w:eastAsia="Times New Roman" w:hAnsi="Times New Roman" w:cs="Times New Roman"/>
          <w:color w:val="000000" w:themeColor="text1"/>
          <w:sz w:val="20"/>
          <w:szCs w:val="20"/>
          <w:lang w:val="en-US" w:eastAsia="zh-CN"/>
        </w:rPr>
        <w:t>ini</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kegiatan</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difokuskan</w:t>
      </w:r>
      <w:proofErr w:type="spellEnd"/>
      <w:r>
        <w:rPr>
          <w:rFonts w:ascii="Times New Roman" w:eastAsia="Times New Roman" w:hAnsi="Times New Roman" w:cs="Times New Roman"/>
          <w:color w:val="000000" w:themeColor="text1"/>
          <w:sz w:val="20"/>
          <w:szCs w:val="20"/>
          <w:lang w:val="en-US" w:eastAsia="zh-CN"/>
        </w:rPr>
        <w:t xml:space="preserve"> pada </w:t>
      </w:r>
      <w:proofErr w:type="spellStart"/>
      <w:r>
        <w:rPr>
          <w:rFonts w:ascii="Times New Roman" w:eastAsia="Times New Roman" w:hAnsi="Times New Roman" w:cs="Times New Roman"/>
          <w:color w:val="000000" w:themeColor="text1"/>
          <w:sz w:val="20"/>
          <w:szCs w:val="20"/>
          <w:lang w:val="en-US" w:eastAsia="zh-CN"/>
        </w:rPr>
        <w:t>upaya</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produksi</w:t>
      </w:r>
      <w:proofErr w:type="spellEnd"/>
      <w:r>
        <w:rPr>
          <w:rFonts w:ascii="Times New Roman" w:eastAsia="Times New Roman" w:hAnsi="Times New Roman" w:cs="Times New Roman"/>
          <w:color w:val="000000" w:themeColor="text1"/>
          <w:sz w:val="20"/>
          <w:szCs w:val="20"/>
          <w:lang w:val="en-US" w:eastAsia="zh-CN"/>
        </w:rPr>
        <w:t xml:space="preserve"> dan </w:t>
      </w:r>
      <w:proofErr w:type="spellStart"/>
      <w:r>
        <w:rPr>
          <w:rFonts w:ascii="Times New Roman" w:eastAsia="Times New Roman" w:hAnsi="Times New Roman" w:cs="Times New Roman"/>
          <w:color w:val="000000" w:themeColor="text1"/>
          <w:sz w:val="20"/>
          <w:szCs w:val="20"/>
          <w:lang w:val="en-US" w:eastAsia="zh-CN"/>
        </w:rPr>
        <w:t>pemasaran</w:t>
      </w:r>
      <w:proofErr w:type="spellEnd"/>
      <w:r>
        <w:rPr>
          <w:rFonts w:ascii="Times New Roman" w:eastAsia="Times New Roman" w:hAnsi="Times New Roman" w:cs="Times New Roman"/>
          <w:color w:val="000000" w:themeColor="text1"/>
          <w:sz w:val="20"/>
          <w:szCs w:val="20"/>
          <w:lang w:val="en-US" w:eastAsia="zh-CN"/>
        </w:rPr>
        <w:t xml:space="preserve"> </w:t>
      </w:r>
      <w:proofErr w:type="spellStart"/>
      <w:r>
        <w:rPr>
          <w:rFonts w:ascii="Times New Roman" w:eastAsia="Times New Roman" w:hAnsi="Times New Roman" w:cs="Times New Roman"/>
          <w:color w:val="000000" w:themeColor="text1"/>
          <w:sz w:val="20"/>
          <w:szCs w:val="20"/>
          <w:lang w:val="en-US" w:eastAsia="zh-CN"/>
        </w:rPr>
        <w:t>sabun</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F60B48">
        <w:rPr>
          <w:rFonts w:ascii="Times New Roman" w:eastAsia="Times New Roman" w:hAnsi="Times New Roman" w:cs="Times New Roman"/>
          <w:color w:val="000000" w:themeColor="text1"/>
          <w:sz w:val="20"/>
          <w:szCs w:val="20"/>
          <w:lang w:val="en-US" w:eastAsia="zh-CN"/>
        </w:rPr>
        <w:t>cuci</w:t>
      </w:r>
      <w:proofErr w:type="spellEnd"/>
      <w:r w:rsidR="00F60B48">
        <w:rPr>
          <w:rFonts w:ascii="Times New Roman" w:eastAsia="Times New Roman" w:hAnsi="Times New Roman" w:cs="Times New Roman"/>
          <w:color w:val="000000" w:themeColor="text1"/>
          <w:sz w:val="20"/>
          <w:szCs w:val="20"/>
          <w:lang w:val="en-US" w:eastAsia="zh-CN"/>
        </w:rPr>
        <w:t xml:space="preserve"> </w:t>
      </w:r>
      <w:proofErr w:type="spellStart"/>
      <w:r w:rsidR="00F60B48">
        <w:rPr>
          <w:rFonts w:ascii="Times New Roman" w:eastAsia="Times New Roman" w:hAnsi="Times New Roman" w:cs="Times New Roman"/>
          <w:color w:val="000000" w:themeColor="text1"/>
          <w:sz w:val="20"/>
          <w:szCs w:val="20"/>
          <w:lang w:val="en-US" w:eastAsia="zh-CN"/>
        </w:rPr>
        <w:t>piring</w:t>
      </w:r>
      <w:proofErr w:type="spellEnd"/>
      <w:r w:rsidR="00F60B48">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serta</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inisiasi</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pengurusan</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ijin</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edar</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Kegiatan</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ini</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dilakukan</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bekerja</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sama</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dengan</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kader</w:t>
      </w:r>
      <w:proofErr w:type="spellEnd"/>
      <w:r w:rsidR="00E6691D">
        <w:rPr>
          <w:rFonts w:ascii="Times New Roman" w:eastAsia="Times New Roman" w:hAnsi="Times New Roman" w:cs="Times New Roman"/>
          <w:color w:val="000000" w:themeColor="text1"/>
          <w:sz w:val="20"/>
          <w:szCs w:val="20"/>
          <w:lang w:val="en-US" w:eastAsia="zh-CN"/>
        </w:rPr>
        <w:t xml:space="preserve"> PKK dan BUMDES. Pada </w:t>
      </w:r>
      <w:proofErr w:type="spellStart"/>
      <w:r w:rsidR="00E6691D">
        <w:rPr>
          <w:rFonts w:ascii="Times New Roman" w:eastAsia="Times New Roman" w:hAnsi="Times New Roman" w:cs="Times New Roman"/>
          <w:color w:val="000000" w:themeColor="text1"/>
          <w:sz w:val="20"/>
          <w:szCs w:val="20"/>
          <w:lang w:val="en-US" w:eastAsia="zh-CN"/>
        </w:rPr>
        <w:t>saat</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ini</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sabun</w:t>
      </w:r>
      <w:proofErr w:type="spellEnd"/>
      <w:r w:rsidR="00E6691D">
        <w:rPr>
          <w:rFonts w:ascii="Times New Roman" w:eastAsia="Times New Roman" w:hAnsi="Times New Roman" w:cs="Times New Roman"/>
          <w:color w:val="000000" w:themeColor="text1"/>
          <w:sz w:val="20"/>
          <w:szCs w:val="20"/>
          <w:lang w:val="en-US" w:eastAsia="zh-CN"/>
        </w:rPr>
        <w:t xml:space="preserve"> yang </w:t>
      </w:r>
      <w:proofErr w:type="spellStart"/>
      <w:r w:rsidR="00E6691D">
        <w:rPr>
          <w:rFonts w:ascii="Times New Roman" w:eastAsia="Times New Roman" w:hAnsi="Times New Roman" w:cs="Times New Roman"/>
          <w:color w:val="000000" w:themeColor="text1"/>
          <w:sz w:val="20"/>
          <w:szCs w:val="20"/>
          <w:lang w:val="en-US" w:eastAsia="zh-CN"/>
        </w:rPr>
        <w:t>sudah</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diproduksi</w:t>
      </w:r>
      <w:proofErr w:type="spellEnd"/>
      <w:r w:rsidR="00E6691D">
        <w:rPr>
          <w:rFonts w:ascii="Times New Roman" w:eastAsia="Times New Roman" w:hAnsi="Times New Roman" w:cs="Times New Roman"/>
          <w:color w:val="000000" w:themeColor="text1"/>
          <w:sz w:val="20"/>
          <w:szCs w:val="20"/>
          <w:lang w:val="en-US" w:eastAsia="zh-CN"/>
        </w:rPr>
        <w:t xml:space="preserve"> dan </w:t>
      </w:r>
      <w:proofErr w:type="spellStart"/>
      <w:r w:rsidR="00E6691D">
        <w:rPr>
          <w:rFonts w:ascii="Times New Roman" w:eastAsia="Times New Roman" w:hAnsi="Times New Roman" w:cs="Times New Roman"/>
          <w:color w:val="000000" w:themeColor="text1"/>
          <w:sz w:val="20"/>
          <w:szCs w:val="20"/>
          <w:lang w:val="en-US" w:eastAsia="zh-CN"/>
        </w:rPr>
        <w:t>dipasarkan</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sejumlah</w:t>
      </w:r>
      <w:proofErr w:type="spellEnd"/>
      <w:r w:rsidR="00E6691D">
        <w:rPr>
          <w:rFonts w:ascii="Times New Roman" w:eastAsia="Times New Roman" w:hAnsi="Times New Roman" w:cs="Times New Roman"/>
          <w:color w:val="000000" w:themeColor="text1"/>
          <w:sz w:val="20"/>
          <w:szCs w:val="20"/>
          <w:lang w:val="en-US" w:eastAsia="zh-CN"/>
        </w:rPr>
        <w:t xml:space="preserve"> 200 L</w:t>
      </w:r>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dengan</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harga</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dibawah</w:t>
      </w:r>
      <w:proofErr w:type="spellEnd"/>
      <w:r w:rsidR="007E227B">
        <w:rPr>
          <w:rFonts w:ascii="Times New Roman" w:eastAsia="Times New Roman" w:hAnsi="Times New Roman" w:cs="Times New Roman"/>
          <w:color w:val="000000" w:themeColor="text1"/>
          <w:sz w:val="20"/>
          <w:szCs w:val="20"/>
          <w:lang w:val="en-US" w:eastAsia="zh-CN"/>
        </w:rPr>
        <w:t xml:space="preserve"> rata-rata </w:t>
      </w:r>
      <w:proofErr w:type="spellStart"/>
      <w:r w:rsidR="007E227B">
        <w:rPr>
          <w:rFonts w:ascii="Times New Roman" w:eastAsia="Times New Roman" w:hAnsi="Times New Roman" w:cs="Times New Roman"/>
          <w:color w:val="000000" w:themeColor="text1"/>
          <w:sz w:val="20"/>
          <w:szCs w:val="20"/>
          <w:lang w:val="en-US" w:eastAsia="zh-CN"/>
        </w:rPr>
        <w:t>harga</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sabun</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komersial</w:t>
      </w:r>
      <w:proofErr w:type="spellEnd"/>
      <w:r w:rsidR="007E227B">
        <w:rPr>
          <w:rFonts w:ascii="Times New Roman" w:eastAsia="Times New Roman" w:hAnsi="Times New Roman" w:cs="Times New Roman"/>
          <w:color w:val="000000" w:themeColor="text1"/>
          <w:sz w:val="20"/>
          <w:szCs w:val="20"/>
          <w:lang w:val="en-US" w:eastAsia="zh-CN"/>
        </w:rPr>
        <w:t>.</w:t>
      </w:r>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Tantangan</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selanjutnya</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adalah</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meningkatkan</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partisipasi</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kader</w:t>
      </w:r>
      <w:proofErr w:type="spellEnd"/>
      <w:r w:rsidR="00E6691D">
        <w:rPr>
          <w:rFonts w:ascii="Times New Roman" w:eastAsia="Times New Roman" w:hAnsi="Times New Roman" w:cs="Times New Roman"/>
          <w:color w:val="000000" w:themeColor="text1"/>
          <w:sz w:val="20"/>
          <w:szCs w:val="20"/>
          <w:lang w:val="en-US" w:eastAsia="zh-CN"/>
        </w:rPr>
        <w:t xml:space="preserve"> PKK dan </w:t>
      </w:r>
      <w:proofErr w:type="spellStart"/>
      <w:r w:rsidR="00E6691D">
        <w:rPr>
          <w:rFonts w:ascii="Times New Roman" w:eastAsia="Times New Roman" w:hAnsi="Times New Roman" w:cs="Times New Roman"/>
          <w:color w:val="000000" w:themeColor="text1"/>
          <w:sz w:val="20"/>
          <w:szCs w:val="20"/>
          <w:lang w:val="en-US" w:eastAsia="zh-CN"/>
        </w:rPr>
        <w:t>memasarkan</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produk</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secara</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lebih</w:t>
      </w:r>
      <w:proofErr w:type="spellEnd"/>
      <w:r w:rsidR="00E6691D">
        <w:rPr>
          <w:rFonts w:ascii="Times New Roman" w:eastAsia="Times New Roman" w:hAnsi="Times New Roman" w:cs="Times New Roman"/>
          <w:color w:val="000000" w:themeColor="text1"/>
          <w:sz w:val="20"/>
          <w:szCs w:val="20"/>
          <w:lang w:val="en-US" w:eastAsia="zh-CN"/>
        </w:rPr>
        <w:t xml:space="preserve"> </w:t>
      </w:r>
      <w:proofErr w:type="spellStart"/>
      <w:r w:rsidR="00E6691D">
        <w:rPr>
          <w:rFonts w:ascii="Times New Roman" w:eastAsia="Times New Roman" w:hAnsi="Times New Roman" w:cs="Times New Roman"/>
          <w:color w:val="000000" w:themeColor="text1"/>
          <w:sz w:val="20"/>
          <w:szCs w:val="20"/>
          <w:lang w:val="en-US" w:eastAsia="zh-CN"/>
        </w:rPr>
        <w:t>luas</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sehingga</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secara</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bertahap</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usaha</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pembuatan</w:t>
      </w:r>
      <w:proofErr w:type="spellEnd"/>
      <w:r w:rsidR="007E227B">
        <w:rPr>
          <w:rFonts w:ascii="Times New Roman" w:eastAsia="Times New Roman" w:hAnsi="Times New Roman" w:cs="Times New Roman"/>
          <w:color w:val="000000" w:themeColor="text1"/>
          <w:sz w:val="20"/>
          <w:szCs w:val="20"/>
          <w:lang w:val="en-US" w:eastAsia="zh-CN"/>
        </w:rPr>
        <w:t xml:space="preserve"> dan </w:t>
      </w:r>
      <w:proofErr w:type="spellStart"/>
      <w:r w:rsidR="007E227B">
        <w:rPr>
          <w:rFonts w:ascii="Times New Roman" w:eastAsia="Times New Roman" w:hAnsi="Times New Roman" w:cs="Times New Roman"/>
          <w:color w:val="000000" w:themeColor="text1"/>
          <w:sz w:val="20"/>
          <w:szCs w:val="20"/>
          <w:lang w:val="en-US" w:eastAsia="zh-CN"/>
        </w:rPr>
        <w:t>pemasaran</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sabun</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ini</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dapat</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meningkatkan</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perekonomian</w:t>
      </w:r>
      <w:proofErr w:type="spellEnd"/>
      <w:r w:rsidR="007E227B">
        <w:rPr>
          <w:rFonts w:ascii="Times New Roman" w:eastAsia="Times New Roman" w:hAnsi="Times New Roman" w:cs="Times New Roman"/>
          <w:color w:val="000000" w:themeColor="text1"/>
          <w:sz w:val="20"/>
          <w:szCs w:val="20"/>
          <w:lang w:val="en-US" w:eastAsia="zh-CN"/>
        </w:rPr>
        <w:t xml:space="preserve"> </w:t>
      </w:r>
      <w:proofErr w:type="spellStart"/>
      <w:r w:rsidR="007E227B">
        <w:rPr>
          <w:rFonts w:ascii="Times New Roman" w:eastAsia="Times New Roman" w:hAnsi="Times New Roman" w:cs="Times New Roman"/>
          <w:color w:val="000000" w:themeColor="text1"/>
          <w:sz w:val="20"/>
          <w:szCs w:val="20"/>
          <w:lang w:val="en-US" w:eastAsia="zh-CN"/>
        </w:rPr>
        <w:t>warga</w:t>
      </w:r>
      <w:proofErr w:type="spellEnd"/>
      <w:r w:rsidR="007E227B">
        <w:rPr>
          <w:rFonts w:ascii="Times New Roman" w:eastAsia="Times New Roman" w:hAnsi="Times New Roman" w:cs="Times New Roman"/>
          <w:color w:val="000000" w:themeColor="text1"/>
          <w:sz w:val="20"/>
          <w:szCs w:val="20"/>
          <w:lang w:val="en-US" w:eastAsia="zh-CN"/>
        </w:rPr>
        <w:t xml:space="preserve">. </w:t>
      </w:r>
    </w:p>
    <w:p w14:paraId="72A3D3EC" w14:textId="77777777" w:rsidR="0050775C" w:rsidRPr="006A792C" w:rsidRDefault="0050775C" w:rsidP="006A792C">
      <w:pPr>
        <w:spacing w:after="0" w:line="240" w:lineRule="auto"/>
        <w:jc w:val="both"/>
        <w:rPr>
          <w:rFonts w:ascii="Times New Roman" w:eastAsiaTheme="minorEastAsia" w:hAnsi="Times New Roman" w:cs="Times New Roman"/>
          <w:lang w:eastAsia="zh-CN"/>
        </w:rPr>
      </w:pPr>
    </w:p>
    <w:p w14:paraId="34CE1B00" w14:textId="77777777" w:rsidR="0050775C"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lastRenderedPageBreak/>
        <w:t>Metodologi</w:t>
      </w:r>
    </w:p>
    <w:p w14:paraId="780540FC" w14:textId="22E67167" w:rsidR="0050775C" w:rsidRDefault="006A7DBC">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pengabdian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beberapa</w:t>
      </w:r>
      <w:proofErr w:type="spellEnd"/>
      <w:r>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aktivitas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yaitu</w:t>
      </w:r>
      <w:proofErr w:type="spellEnd"/>
      <w:r>
        <w:rPr>
          <w:rFonts w:ascii="Times New Roman" w:eastAsia="Times New Roman" w:hAnsi="Times New Roman" w:cs="Times New Roman"/>
          <w:sz w:val="20"/>
          <w:szCs w:val="20"/>
          <w:lang w:val="en-US"/>
        </w:rPr>
        <w:t xml:space="preserve"> (1) </w:t>
      </w:r>
      <w:proofErr w:type="spellStart"/>
      <w:r>
        <w:rPr>
          <w:rFonts w:ascii="Times New Roman" w:eastAsia="Times New Roman" w:hAnsi="Times New Roman" w:cs="Times New Roman"/>
          <w:sz w:val="20"/>
          <w:szCs w:val="20"/>
          <w:lang w:val="en-US"/>
        </w:rPr>
        <w:t>koordinasi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RW 6 dan </w:t>
      </w:r>
      <w:proofErr w:type="spellStart"/>
      <w:r>
        <w:rPr>
          <w:rFonts w:ascii="Times New Roman" w:eastAsia="Times New Roman" w:hAnsi="Times New Roman" w:cs="Times New Roman"/>
          <w:sz w:val="20"/>
          <w:szCs w:val="20"/>
          <w:lang w:val="en-US"/>
        </w:rPr>
        <w:t>pengolola</w:t>
      </w:r>
      <w:proofErr w:type="spellEnd"/>
      <w:r>
        <w:rPr>
          <w:rFonts w:ascii="Times New Roman" w:eastAsia="Times New Roman" w:hAnsi="Times New Roman" w:cs="Times New Roman"/>
          <w:sz w:val="20"/>
          <w:szCs w:val="20"/>
          <w:lang w:val="en-US"/>
        </w:rPr>
        <w:t xml:space="preserve"> BUMDES , (2) proses </w:t>
      </w:r>
      <w:proofErr w:type="spellStart"/>
      <w:r>
        <w:rPr>
          <w:rFonts w:ascii="Times New Roman" w:eastAsia="Times New Roman" w:hAnsi="Times New Roman" w:cs="Times New Roman"/>
          <w:sz w:val="20"/>
          <w:szCs w:val="20"/>
          <w:lang w:val="en-US"/>
        </w:rPr>
        <w:t>percobaan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resep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cuci</w:t>
      </w:r>
      <w:proofErr w:type="spellEnd"/>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piring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bersama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RW 6 dan </w:t>
      </w:r>
      <w:proofErr w:type="spellStart"/>
      <w:r>
        <w:rPr>
          <w:rFonts w:ascii="Times New Roman" w:eastAsia="Times New Roman" w:hAnsi="Times New Roman" w:cs="Times New Roman"/>
          <w:sz w:val="20"/>
          <w:szCs w:val="20"/>
          <w:lang w:val="en-US"/>
        </w:rPr>
        <w:t>pengelola</w:t>
      </w:r>
      <w:proofErr w:type="spellEnd"/>
      <w:r>
        <w:rPr>
          <w:rFonts w:ascii="Times New Roman" w:eastAsia="Times New Roman" w:hAnsi="Times New Roman" w:cs="Times New Roman"/>
          <w:sz w:val="20"/>
          <w:szCs w:val="20"/>
          <w:lang w:val="en-US"/>
        </w:rPr>
        <w:t xml:space="preserve"> BUMDES, (3</w:t>
      </w:r>
      <w:r w:rsidR="00F60B48">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produksi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cuci</w:t>
      </w:r>
      <w:proofErr w:type="spellEnd"/>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piring</w:t>
      </w:r>
      <w:proofErr w:type="spellEnd"/>
      <w:r w:rsidR="00F60B48">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bersama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RW 6 dan </w:t>
      </w:r>
      <w:proofErr w:type="spellStart"/>
      <w:r>
        <w:rPr>
          <w:rFonts w:ascii="Times New Roman" w:eastAsia="Times New Roman" w:hAnsi="Times New Roman" w:cs="Times New Roman"/>
          <w:sz w:val="20"/>
          <w:szCs w:val="20"/>
          <w:lang w:val="en-US"/>
        </w:rPr>
        <w:t>pengelola</w:t>
      </w:r>
      <w:proofErr w:type="spellEnd"/>
      <w:r>
        <w:rPr>
          <w:rFonts w:ascii="Times New Roman" w:eastAsia="Times New Roman" w:hAnsi="Times New Roman" w:cs="Times New Roman"/>
          <w:sz w:val="20"/>
          <w:szCs w:val="20"/>
          <w:lang w:val="en-US"/>
        </w:rPr>
        <w:t xml:space="preserve"> BUMDES , (4) proses </w:t>
      </w:r>
      <w:proofErr w:type="spellStart"/>
      <w:r>
        <w:rPr>
          <w:rFonts w:ascii="Times New Roman" w:eastAsia="Times New Roman" w:hAnsi="Times New Roman" w:cs="Times New Roman"/>
          <w:sz w:val="20"/>
          <w:szCs w:val="20"/>
          <w:lang w:val="en-US"/>
        </w:rPr>
        <w:t>sosialisasi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produk</w:t>
      </w:r>
      <w:proofErr w:type="spellEnd"/>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sabun</w:t>
      </w:r>
      <w:proofErr w:type="spellEnd"/>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piring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pengurus</w:t>
      </w:r>
      <w:proofErr w:type="spellEnd"/>
      <w:r>
        <w:rPr>
          <w:rFonts w:ascii="Times New Roman" w:eastAsia="Times New Roman" w:hAnsi="Times New Roman" w:cs="Times New Roman"/>
          <w:sz w:val="20"/>
          <w:szCs w:val="20"/>
          <w:lang w:val="en-US"/>
        </w:rPr>
        <w:t xml:space="preserve"> PKK Desa </w:t>
      </w:r>
      <w:proofErr w:type="spellStart"/>
      <w:r>
        <w:rPr>
          <w:rFonts w:ascii="Times New Roman" w:eastAsia="Times New Roman" w:hAnsi="Times New Roman" w:cs="Times New Roman"/>
          <w:sz w:val="20"/>
          <w:szCs w:val="20"/>
          <w:lang w:val="en-US"/>
        </w:rPr>
        <w:t>Citeureup</w:t>
      </w:r>
      <w:proofErr w:type="spellEnd"/>
      <w:r>
        <w:rPr>
          <w:rFonts w:ascii="Times New Roman" w:eastAsia="Times New Roman" w:hAnsi="Times New Roman" w:cs="Times New Roman"/>
          <w:sz w:val="20"/>
          <w:szCs w:val="20"/>
          <w:lang w:val="en-US"/>
        </w:rPr>
        <w:t xml:space="preserve">, </w:t>
      </w:r>
      <w:r w:rsidR="00F60B48">
        <w:rPr>
          <w:rFonts w:ascii="Times New Roman" w:eastAsia="Times New Roman" w:hAnsi="Times New Roman" w:cs="Times New Roman"/>
          <w:sz w:val="20"/>
          <w:szCs w:val="20"/>
          <w:lang w:val="en-US"/>
        </w:rPr>
        <w:t>(</w:t>
      </w:r>
      <w:r w:rsidR="004049C0">
        <w:rPr>
          <w:rFonts w:ascii="Times New Roman" w:eastAsia="Times New Roman" w:hAnsi="Times New Roman" w:cs="Times New Roman"/>
          <w:sz w:val="20"/>
          <w:szCs w:val="20"/>
          <w:lang w:val="en-US"/>
        </w:rPr>
        <w:t>5</w:t>
      </w:r>
      <w:r w:rsidR="00F60B48">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w:t>
      </w:r>
      <w:r w:rsidR="00F60B48">
        <w:rPr>
          <w:rFonts w:ascii="Times New Roman" w:eastAsia="Times New Roman" w:hAnsi="Times New Roman" w:cs="Times New Roman"/>
          <w:sz w:val="20"/>
          <w:szCs w:val="20"/>
          <w:lang w:val="en-US"/>
        </w:rPr>
        <w:t>emasaran</w:t>
      </w:r>
      <w:proofErr w:type="spellEnd"/>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produk</w:t>
      </w:r>
      <w:proofErr w:type="spellEnd"/>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sabun</w:t>
      </w:r>
      <w:proofErr w:type="spellEnd"/>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piring</w:t>
      </w:r>
      <w:proofErr w:type="spellEnd"/>
      <w:r w:rsidR="00F60B48">
        <w:rPr>
          <w:rFonts w:ascii="Times New Roman" w:eastAsia="Times New Roman" w:hAnsi="Times New Roman" w:cs="Times New Roman"/>
          <w:sz w:val="20"/>
          <w:szCs w:val="20"/>
          <w:lang w:val="en-US"/>
        </w:rPr>
        <w:t xml:space="preserve"> oleh BUMDES, dan (6) </w:t>
      </w:r>
      <w:proofErr w:type="spellStart"/>
      <w:r w:rsidR="004049C0">
        <w:rPr>
          <w:rFonts w:ascii="Times New Roman" w:eastAsia="Times New Roman" w:hAnsi="Times New Roman" w:cs="Times New Roman"/>
          <w:sz w:val="20"/>
          <w:szCs w:val="20"/>
          <w:lang w:val="en-US"/>
        </w:rPr>
        <w:t>pendaftaran</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produk</w:t>
      </w:r>
      <w:proofErr w:type="spellEnd"/>
      <w:r w:rsidR="004049C0">
        <w:rPr>
          <w:rFonts w:ascii="Times New Roman" w:eastAsia="Times New Roman" w:hAnsi="Times New Roman" w:cs="Times New Roman"/>
          <w:sz w:val="20"/>
          <w:szCs w:val="20"/>
          <w:lang w:val="en-US"/>
        </w:rPr>
        <w:t xml:space="preserve"> PKRT</w:t>
      </w:r>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ke</w:t>
      </w:r>
      <w:proofErr w:type="spellEnd"/>
      <w:r w:rsidR="00F60B48">
        <w:rPr>
          <w:rFonts w:ascii="Times New Roman" w:eastAsia="Times New Roman" w:hAnsi="Times New Roman" w:cs="Times New Roman"/>
          <w:sz w:val="20"/>
          <w:szCs w:val="20"/>
          <w:lang w:val="en-US"/>
        </w:rPr>
        <w:t xml:space="preserve"> Dinas Kesehatan </w:t>
      </w:r>
      <w:proofErr w:type="spellStart"/>
      <w:r w:rsidR="00F60B48">
        <w:rPr>
          <w:rFonts w:ascii="Times New Roman" w:eastAsia="Times New Roman" w:hAnsi="Times New Roman" w:cs="Times New Roman"/>
          <w:sz w:val="20"/>
          <w:szCs w:val="20"/>
          <w:lang w:val="en-US"/>
        </w:rPr>
        <w:t>maupun</w:t>
      </w:r>
      <w:proofErr w:type="spellEnd"/>
      <w:r w:rsidR="00F60B48">
        <w:rPr>
          <w:rFonts w:ascii="Times New Roman" w:eastAsia="Times New Roman" w:hAnsi="Times New Roman" w:cs="Times New Roman"/>
          <w:sz w:val="20"/>
          <w:szCs w:val="20"/>
          <w:lang w:val="en-US"/>
        </w:rPr>
        <w:t xml:space="preserve"> POM </w:t>
      </w:r>
      <w:proofErr w:type="spellStart"/>
      <w:r w:rsidR="00F60B48">
        <w:rPr>
          <w:rFonts w:ascii="Times New Roman" w:eastAsia="Times New Roman" w:hAnsi="Times New Roman" w:cs="Times New Roman"/>
          <w:sz w:val="20"/>
          <w:szCs w:val="20"/>
          <w:lang w:val="en-US"/>
        </w:rPr>
        <w:t>terkait</w:t>
      </w:r>
      <w:proofErr w:type="spellEnd"/>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ijin</w:t>
      </w:r>
      <w:proofErr w:type="spellEnd"/>
      <w:r w:rsidR="00F60B48">
        <w:rPr>
          <w:rFonts w:ascii="Times New Roman" w:eastAsia="Times New Roman" w:hAnsi="Times New Roman" w:cs="Times New Roman"/>
          <w:sz w:val="20"/>
          <w:szCs w:val="20"/>
          <w:lang w:val="en-US"/>
        </w:rPr>
        <w:t xml:space="preserve"> </w:t>
      </w:r>
      <w:proofErr w:type="spellStart"/>
      <w:r w:rsidR="00F60B48">
        <w:rPr>
          <w:rFonts w:ascii="Times New Roman" w:eastAsia="Times New Roman" w:hAnsi="Times New Roman" w:cs="Times New Roman"/>
          <w:sz w:val="20"/>
          <w:szCs w:val="20"/>
          <w:lang w:val="en-US"/>
        </w:rPr>
        <w:t>edar</w:t>
      </w:r>
      <w:proofErr w:type="spellEnd"/>
      <w:r w:rsidR="00F60B48">
        <w:rPr>
          <w:rFonts w:ascii="Times New Roman" w:eastAsia="Times New Roman" w:hAnsi="Times New Roman" w:cs="Times New Roman"/>
          <w:sz w:val="20"/>
          <w:szCs w:val="20"/>
          <w:lang w:val="en-US"/>
        </w:rPr>
        <w:t xml:space="preserve">. </w:t>
      </w:r>
    </w:p>
    <w:p w14:paraId="653B3DE6" w14:textId="56F98051" w:rsidR="004B5401" w:rsidRDefault="004B5401">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Bahan-</w:t>
      </w:r>
      <w:proofErr w:type="spellStart"/>
      <w:r>
        <w:rPr>
          <w:rFonts w:ascii="Times New Roman" w:eastAsia="Times New Roman" w:hAnsi="Times New Roman" w:cs="Times New Roman"/>
          <w:sz w:val="20"/>
          <w:szCs w:val="20"/>
          <w:lang w:val="en-US"/>
        </w:rPr>
        <w:t>bahan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diperlukan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pembuatan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1 L </w:t>
      </w:r>
      <w:proofErr w:type="spellStart"/>
      <w:r>
        <w:rPr>
          <w:rFonts w:ascii="Times New Roman" w:eastAsia="Times New Roman" w:hAnsi="Times New Roman" w:cs="Times New Roman"/>
          <w:sz w:val="20"/>
          <w:szCs w:val="20"/>
          <w:lang w:val="en-US"/>
        </w:rPr>
        <w:t>ditampilkan</w:t>
      </w:r>
      <w:proofErr w:type="spellEnd"/>
      <w:r>
        <w:rPr>
          <w:rFonts w:ascii="Times New Roman" w:eastAsia="Times New Roman" w:hAnsi="Times New Roman" w:cs="Times New Roman"/>
          <w:sz w:val="20"/>
          <w:szCs w:val="20"/>
          <w:lang w:val="en-US"/>
        </w:rPr>
        <w:t xml:space="preserve"> pada Tabel 1. </w:t>
      </w:r>
      <w:proofErr w:type="spellStart"/>
      <w:r>
        <w:rPr>
          <w:rFonts w:ascii="Times New Roman" w:eastAsia="Times New Roman" w:hAnsi="Times New Roman" w:cs="Times New Roman"/>
          <w:sz w:val="20"/>
          <w:szCs w:val="20"/>
          <w:lang w:val="en-US"/>
        </w:rPr>
        <w:t>Prosedur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pembuatan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sebagai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berikut</w:t>
      </w:r>
      <w:proofErr w:type="spellEnd"/>
      <w:r>
        <w:rPr>
          <w:rFonts w:ascii="Times New Roman" w:eastAsia="Times New Roman" w:hAnsi="Times New Roman" w:cs="Times New Roman"/>
          <w:sz w:val="20"/>
          <w:szCs w:val="20"/>
          <w:lang w:val="en-US"/>
        </w:rPr>
        <w:t>:</w:t>
      </w:r>
    </w:p>
    <w:p w14:paraId="3B661D39" w14:textId="77777777" w:rsidR="004B5401" w:rsidRPr="004B5401" w:rsidRDefault="004B5401" w:rsidP="004B5401">
      <w:pPr>
        <w:pStyle w:val="ListParagraph"/>
        <w:numPr>
          <w:ilvl w:val="0"/>
          <w:numId w:val="2"/>
        </w:numPr>
        <w:rPr>
          <w:rFonts w:ascii="Times New Roman" w:hAnsi="Times New Roman" w:cs="Times New Roman"/>
          <w:sz w:val="20"/>
          <w:szCs w:val="20"/>
        </w:rPr>
      </w:pPr>
      <w:r w:rsidRPr="004B5401">
        <w:rPr>
          <w:rFonts w:ascii="Times New Roman" w:hAnsi="Times New Roman" w:cs="Times New Roman"/>
          <w:sz w:val="20"/>
          <w:szCs w:val="20"/>
        </w:rPr>
        <w:t xml:space="preserve">Wadah </w:t>
      </w:r>
      <w:proofErr w:type="spellStart"/>
      <w:r w:rsidRPr="004B5401">
        <w:rPr>
          <w:rFonts w:ascii="Times New Roman" w:hAnsi="Times New Roman" w:cs="Times New Roman"/>
          <w:sz w:val="20"/>
          <w:szCs w:val="20"/>
        </w:rPr>
        <w:t>pertama</w:t>
      </w:r>
      <w:proofErr w:type="spellEnd"/>
      <w:r w:rsidRPr="004B5401">
        <w:rPr>
          <w:rFonts w:ascii="Times New Roman" w:hAnsi="Times New Roman" w:cs="Times New Roman"/>
          <w:sz w:val="20"/>
          <w:szCs w:val="20"/>
        </w:rPr>
        <w:t xml:space="preserve"> : </w:t>
      </w:r>
      <w:proofErr w:type="spellStart"/>
      <w:r w:rsidRPr="004B5401">
        <w:rPr>
          <w:rFonts w:ascii="Times New Roman" w:hAnsi="Times New Roman" w:cs="Times New Roman"/>
          <w:sz w:val="20"/>
          <w:szCs w:val="20"/>
        </w:rPr>
        <w:t>Masukan</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texapon</w:t>
      </w:r>
      <w:proofErr w:type="spellEnd"/>
      <w:r w:rsidRPr="004B5401">
        <w:rPr>
          <w:rFonts w:ascii="Times New Roman" w:hAnsi="Times New Roman" w:cs="Times New Roman"/>
          <w:sz w:val="20"/>
          <w:szCs w:val="20"/>
        </w:rPr>
        <w:t xml:space="preserve"> + air 500 </w:t>
      </w:r>
      <w:proofErr w:type="spellStart"/>
      <w:r w:rsidRPr="004B5401">
        <w:rPr>
          <w:rFonts w:ascii="Times New Roman" w:hAnsi="Times New Roman" w:cs="Times New Roman"/>
          <w:sz w:val="20"/>
          <w:szCs w:val="20"/>
        </w:rPr>
        <w:t>mL.</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Aduk</w:t>
      </w:r>
      <w:proofErr w:type="spellEnd"/>
      <w:r w:rsidRPr="004B5401">
        <w:rPr>
          <w:rFonts w:ascii="Times New Roman" w:hAnsi="Times New Roman" w:cs="Times New Roman"/>
          <w:sz w:val="20"/>
          <w:szCs w:val="20"/>
        </w:rPr>
        <w:t xml:space="preserve"> lama </w:t>
      </w:r>
      <w:proofErr w:type="spellStart"/>
      <w:r w:rsidRPr="004B5401">
        <w:rPr>
          <w:rFonts w:ascii="Times New Roman" w:hAnsi="Times New Roman" w:cs="Times New Roman"/>
          <w:sz w:val="20"/>
          <w:szCs w:val="20"/>
        </w:rPr>
        <w:t>sampai</w:t>
      </w:r>
      <w:proofErr w:type="spellEnd"/>
      <w:r w:rsidRPr="004B5401">
        <w:rPr>
          <w:rFonts w:ascii="Times New Roman" w:hAnsi="Times New Roman" w:cs="Times New Roman"/>
          <w:sz w:val="20"/>
          <w:szCs w:val="20"/>
        </w:rPr>
        <w:t xml:space="preserve"> rata</w:t>
      </w:r>
    </w:p>
    <w:p w14:paraId="577BE6CD" w14:textId="3C855274" w:rsidR="004B5401" w:rsidRPr="004B5401" w:rsidRDefault="00AC568D" w:rsidP="004B5401">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w:t>
      </w:r>
      <w:r w:rsidR="004B5401" w:rsidRPr="004B5401">
        <w:rPr>
          <w:rFonts w:ascii="Times New Roman" w:hAnsi="Times New Roman" w:cs="Times New Roman"/>
          <w:sz w:val="20"/>
          <w:szCs w:val="20"/>
        </w:rPr>
        <w:t xml:space="preserve">asukkan </w:t>
      </w:r>
      <w:proofErr w:type="spellStart"/>
      <w:r w:rsidR="004B5401" w:rsidRPr="004B5401">
        <w:rPr>
          <w:rFonts w:ascii="Times New Roman" w:hAnsi="Times New Roman" w:cs="Times New Roman"/>
          <w:sz w:val="20"/>
          <w:szCs w:val="20"/>
        </w:rPr>
        <w:t>camperlan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wadah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pertama</w:t>
      </w:r>
      <w:proofErr w:type="spellEnd"/>
      <w:r w:rsidR="004B5401" w:rsidRPr="004B5401">
        <w:rPr>
          <w:rFonts w:ascii="Times New Roman" w:hAnsi="Times New Roman" w:cs="Times New Roman"/>
          <w:sz w:val="20"/>
          <w:szCs w:val="20"/>
        </w:rPr>
        <w:t xml:space="preserve">. </w:t>
      </w:r>
      <w:proofErr w:type="spellStart"/>
      <w:r w:rsidR="004B5401" w:rsidRPr="004B5401">
        <w:rPr>
          <w:rFonts w:ascii="Times New Roman" w:hAnsi="Times New Roman" w:cs="Times New Roman"/>
          <w:sz w:val="20"/>
          <w:szCs w:val="20"/>
        </w:rPr>
        <w:t>Aduk</w:t>
      </w:r>
      <w:proofErr w:type="spellEnd"/>
      <w:r w:rsidR="004B5401" w:rsidRPr="004B5401">
        <w:rPr>
          <w:rFonts w:ascii="Times New Roman" w:hAnsi="Times New Roman" w:cs="Times New Roman"/>
          <w:sz w:val="20"/>
          <w:szCs w:val="20"/>
        </w:rPr>
        <w:t xml:space="preserve"> rata</w:t>
      </w:r>
    </w:p>
    <w:p w14:paraId="4752312C" w14:textId="0B1AA290" w:rsidR="004B5401" w:rsidRPr="004B5401" w:rsidRDefault="004B5401" w:rsidP="004B5401">
      <w:pPr>
        <w:pStyle w:val="ListParagraph"/>
        <w:numPr>
          <w:ilvl w:val="0"/>
          <w:numId w:val="2"/>
        </w:numPr>
        <w:rPr>
          <w:rFonts w:ascii="Times New Roman" w:hAnsi="Times New Roman" w:cs="Times New Roman"/>
          <w:sz w:val="20"/>
          <w:szCs w:val="20"/>
        </w:rPr>
      </w:pPr>
      <w:r w:rsidRPr="004B5401">
        <w:rPr>
          <w:rFonts w:ascii="Times New Roman" w:hAnsi="Times New Roman" w:cs="Times New Roman"/>
          <w:sz w:val="20"/>
          <w:szCs w:val="20"/>
        </w:rPr>
        <w:t xml:space="preserve">Di </w:t>
      </w:r>
      <w:proofErr w:type="spellStart"/>
      <w:r w:rsidR="00323131">
        <w:rPr>
          <w:rFonts w:ascii="Times New Roman" w:hAnsi="Times New Roman" w:cs="Times New Roman"/>
          <w:sz w:val="20"/>
          <w:szCs w:val="20"/>
        </w:rPr>
        <w:t>w</w:t>
      </w:r>
      <w:r w:rsidRPr="004B5401">
        <w:rPr>
          <w:rFonts w:ascii="Times New Roman" w:hAnsi="Times New Roman" w:cs="Times New Roman"/>
          <w:sz w:val="20"/>
          <w:szCs w:val="20"/>
        </w:rPr>
        <w:t>adah</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kedua</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larutkan</w:t>
      </w:r>
      <w:proofErr w:type="spellEnd"/>
      <w:r w:rsidRPr="004B5401">
        <w:rPr>
          <w:rFonts w:ascii="Times New Roman" w:hAnsi="Times New Roman" w:cs="Times New Roman"/>
          <w:sz w:val="20"/>
          <w:szCs w:val="20"/>
        </w:rPr>
        <w:t xml:space="preserve"> EDTA </w:t>
      </w:r>
      <w:proofErr w:type="spellStart"/>
      <w:r w:rsidRPr="004B5401">
        <w:rPr>
          <w:rFonts w:ascii="Times New Roman" w:hAnsi="Times New Roman" w:cs="Times New Roman"/>
          <w:sz w:val="20"/>
          <w:szCs w:val="20"/>
        </w:rPr>
        <w:t>dengan</w:t>
      </w:r>
      <w:proofErr w:type="spellEnd"/>
      <w:r w:rsidRPr="004B5401">
        <w:rPr>
          <w:rFonts w:ascii="Times New Roman" w:hAnsi="Times New Roman" w:cs="Times New Roman"/>
          <w:sz w:val="20"/>
          <w:szCs w:val="20"/>
        </w:rPr>
        <w:t xml:space="preserve"> air 50 </w:t>
      </w:r>
      <w:proofErr w:type="spellStart"/>
      <w:r w:rsidRPr="004B5401">
        <w:rPr>
          <w:rFonts w:ascii="Times New Roman" w:hAnsi="Times New Roman" w:cs="Times New Roman"/>
          <w:sz w:val="20"/>
          <w:szCs w:val="20"/>
        </w:rPr>
        <w:t>mL.</w:t>
      </w:r>
      <w:proofErr w:type="spellEnd"/>
      <w:r w:rsidRPr="004B5401">
        <w:rPr>
          <w:rFonts w:ascii="Times New Roman" w:hAnsi="Times New Roman" w:cs="Times New Roman"/>
          <w:sz w:val="20"/>
          <w:szCs w:val="20"/>
        </w:rPr>
        <w:t xml:space="preserve"> Lalu </w:t>
      </w:r>
      <w:proofErr w:type="spellStart"/>
      <w:r w:rsidRPr="004B5401">
        <w:rPr>
          <w:rFonts w:ascii="Times New Roman" w:hAnsi="Times New Roman" w:cs="Times New Roman"/>
          <w:sz w:val="20"/>
          <w:szCs w:val="20"/>
        </w:rPr>
        <w:t>masukkan</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ke</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wadah</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pertama</w:t>
      </w:r>
      <w:proofErr w:type="spellEnd"/>
      <w:r w:rsidR="00702A4C">
        <w:rPr>
          <w:rFonts w:ascii="Times New Roman" w:hAnsi="Times New Roman" w:cs="Times New Roman"/>
          <w:sz w:val="20"/>
          <w:szCs w:val="20"/>
        </w:rPr>
        <w:t xml:space="preserve"> dan</w:t>
      </w:r>
      <w:r w:rsidRPr="004B5401">
        <w:rPr>
          <w:rFonts w:ascii="Times New Roman" w:hAnsi="Times New Roman" w:cs="Times New Roman"/>
          <w:sz w:val="20"/>
          <w:szCs w:val="20"/>
        </w:rPr>
        <w:t xml:space="preserve"> </w:t>
      </w:r>
      <w:proofErr w:type="spellStart"/>
      <w:r w:rsidR="00702A4C">
        <w:rPr>
          <w:rFonts w:ascii="Times New Roman" w:hAnsi="Times New Roman" w:cs="Times New Roman"/>
          <w:sz w:val="20"/>
          <w:szCs w:val="20"/>
        </w:rPr>
        <w:t>a</w:t>
      </w:r>
      <w:r w:rsidRPr="004B5401">
        <w:rPr>
          <w:rFonts w:ascii="Times New Roman" w:hAnsi="Times New Roman" w:cs="Times New Roman"/>
          <w:sz w:val="20"/>
          <w:szCs w:val="20"/>
        </w:rPr>
        <w:t>duk</w:t>
      </w:r>
      <w:proofErr w:type="spellEnd"/>
      <w:r w:rsidR="00702A4C">
        <w:rPr>
          <w:rFonts w:ascii="Times New Roman" w:hAnsi="Times New Roman" w:cs="Times New Roman"/>
          <w:sz w:val="20"/>
          <w:szCs w:val="20"/>
        </w:rPr>
        <w:t xml:space="preserve"> </w:t>
      </w:r>
      <w:proofErr w:type="spellStart"/>
      <w:r w:rsidR="00702A4C">
        <w:rPr>
          <w:rFonts w:ascii="Times New Roman" w:hAnsi="Times New Roman" w:cs="Times New Roman"/>
          <w:sz w:val="20"/>
          <w:szCs w:val="20"/>
        </w:rPr>
        <w:t>hingga</w:t>
      </w:r>
      <w:proofErr w:type="spellEnd"/>
      <w:r w:rsidR="00702A4C">
        <w:rPr>
          <w:rFonts w:ascii="Times New Roman" w:hAnsi="Times New Roman" w:cs="Times New Roman"/>
          <w:sz w:val="20"/>
          <w:szCs w:val="20"/>
        </w:rPr>
        <w:t xml:space="preserve"> </w:t>
      </w:r>
      <w:proofErr w:type="spellStart"/>
      <w:r w:rsidR="00702A4C">
        <w:rPr>
          <w:rFonts w:ascii="Times New Roman" w:hAnsi="Times New Roman" w:cs="Times New Roman"/>
          <w:sz w:val="20"/>
          <w:szCs w:val="20"/>
        </w:rPr>
        <w:t>tercampur</w:t>
      </w:r>
      <w:proofErr w:type="spellEnd"/>
      <w:r w:rsidR="00702A4C">
        <w:rPr>
          <w:rFonts w:ascii="Times New Roman" w:hAnsi="Times New Roman" w:cs="Times New Roman"/>
          <w:sz w:val="20"/>
          <w:szCs w:val="20"/>
        </w:rPr>
        <w:t xml:space="preserve"> </w:t>
      </w:r>
      <w:proofErr w:type="spellStart"/>
      <w:r w:rsidR="00702A4C">
        <w:rPr>
          <w:rFonts w:ascii="Times New Roman" w:hAnsi="Times New Roman" w:cs="Times New Roman"/>
          <w:sz w:val="20"/>
          <w:szCs w:val="20"/>
        </w:rPr>
        <w:t>merata</w:t>
      </w:r>
      <w:proofErr w:type="spellEnd"/>
    </w:p>
    <w:p w14:paraId="373531A3" w14:textId="0759AE22" w:rsidR="004B5401" w:rsidRPr="004B5401" w:rsidRDefault="004B5401" w:rsidP="004B5401">
      <w:pPr>
        <w:pStyle w:val="ListParagraph"/>
        <w:numPr>
          <w:ilvl w:val="0"/>
          <w:numId w:val="2"/>
        </w:numPr>
        <w:rPr>
          <w:rFonts w:ascii="Times New Roman" w:hAnsi="Times New Roman" w:cs="Times New Roman"/>
          <w:sz w:val="20"/>
          <w:szCs w:val="20"/>
        </w:rPr>
      </w:pPr>
      <w:proofErr w:type="spellStart"/>
      <w:r w:rsidRPr="004B5401">
        <w:rPr>
          <w:rFonts w:ascii="Times New Roman" w:hAnsi="Times New Roman" w:cs="Times New Roman"/>
          <w:sz w:val="20"/>
          <w:szCs w:val="20"/>
        </w:rPr>
        <w:t>Tambahkan</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pewarna</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pewangi</w:t>
      </w:r>
      <w:proofErr w:type="spellEnd"/>
      <w:r w:rsidRPr="004B5401">
        <w:rPr>
          <w:rFonts w:ascii="Times New Roman" w:hAnsi="Times New Roman" w:cs="Times New Roman"/>
          <w:sz w:val="20"/>
          <w:szCs w:val="20"/>
        </w:rPr>
        <w:t xml:space="preserve"> dan fixative</w:t>
      </w:r>
      <w:r w:rsidR="00702A4C">
        <w:rPr>
          <w:rFonts w:ascii="Times New Roman" w:hAnsi="Times New Roman" w:cs="Times New Roman"/>
          <w:sz w:val="20"/>
          <w:szCs w:val="20"/>
        </w:rPr>
        <w:t xml:space="preserve">. </w:t>
      </w:r>
      <w:proofErr w:type="spellStart"/>
      <w:r w:rsidR="00702A4C">
        <w:rPr>
          <w:rFonts w:ascii="Times New Roman" w:hAnsi="Times New Roman" w:cs="Times New Roman"/>
          <w:sz w:val="20"/>
          <w:szCs w:val="20"/>
        </w:rPr>
        <w:t>A</w:t>
      </w:r>
      <w:r w:rsidRPr="004B5401">
        <w:rPr>
          <w:rFonts w:ascii="Times New Roman" w:hAnsi="Times New Roman" w:cs="Times New Roman"/>
          <w:sz w:val="20"/>
          <w:szCs w:val="20"/>
        </w:rPr>
        <w:t>duk</w:t>
      </w:r>
      <w:proofErr w:type="spellEnd"/>
      <w:r w:rsidR="00702A4C">
        <w:rPr>
          <w:rFonts w:ascii="Times New Roman" w:hAnsi="Times New Roman" w:cs="Times New Roman"/>
          <w:sz w:val="20"/>
          <w:szCs w:val="20"/>
        </w:rPr>
        <w:t xml:space="preserve"> </w:t>
      </w:r>
      <w:proofErr w:type="spellStart"/>
      <w:r w:rsidR="00702A4C">
        <w:rPr>
          <w:rFonts w:ascii="Times New Roman" w:hAnsi="Times New Roman" w:cs="Times New Roman"/>
          <w:sz w:val="20"/>
          <w:szCs w:val="20"/>
        </w:rPr>
        <w:t>hingga</w:t>
      </w:r>
      <w:proofErr w:type="spellEnd"/>
      <w:r w:rsidR="00702A4C">
        <w:rPr>
          <w:rFonts w:ascii="Times New Roman" w:hAnsi="Times New Roman" w:cs="Times New Roman"/>
          <w:sz w:val="20"/>
          <w:szCs w:val="20"/>
        </w:rPr>
        <w:t xml:space="preserve"> </w:t>
      </w:r>
      <w:proofErr w:type="spellStart"/>
      <w:r w:rsidR="00702A4C">
        <w:rPr>
          <w:rFonts w:ascii="Times New Roman" w:hAnsi="Times New Roman" w:cs="Times New Roman"/>
          <w:sz w:val="20"/>
          <w:szCs w:val="20"/>
        </w:rPr>
        <w:t>tercampur</w:t>
      </w:r>
      <w:proofErr w:type="spellEnd"/>
      <w:r w:rsidR="00702A4C">
        <w:rPr>
          <w:rFonts w:ascii="Times New Roman" w:hAnsi="Times New Roman" w:cs="Times New Roman"/>
          <w:sz w:val="20"/>
          <w:szCs w:val="20"/>
        </w:rPr>
        <w:t xml:space="preserve"> </w:t>
      </w:r>
      <w:proofErr w:type="spellStart"/>
      <w:r w:rsidR="00702A4C">
        <w:rPr>
          <w:rFonts w:ascii="Times New Roman" w:hAnsi="Times New Roman" w:cs="Times New Roman"/>
          <w:sz w:val="20"/>
          <w:szCs w:val="20"/>
        </w:rPr>
        <w:t>merata</w:t>
      </w:r>
      <w:proofErr w:type="spellEnd"/>
    </w:p>
    <w:p w14:paraId="0EBE0D17" w14:textId="77777777" w:rsidR="004B5401" w:rsidRPr="004B5401" w:rsidRDefault="004B5401" w:rsidP="004B5401">
      <w:pPr>
        <w:pStyle w:val="ListParagraph"/>
        <w:numPr>
          <w:ilvl w:val="0"/>
          <w:numId w:val="2"/>
        </w:numPr>
        <w:rPr>
          <w:rFonts w:ascii="Times New Roman" w:hAnsi="Times New Roman" w:cs="Times New Roman"/>
          <w:sz w:val="20"/>
          <w:szCs w:val="20"/>
        </w:rPr>
      </w:pPr>
      <w:r w:rsidRPr="004B5401">
        <w:rPr>
          <w:rFonts w:ascii="Times New Roman" w:hAnsi="Times New Roman" w:cs="Times New Roman"/>
          <w:sz w:val="20"/>
          <w:szCs w:val="20"/>
        </w:rPr>
        <w:t xml:space="preserve">Masukkan </w:t>
      </w:r>
      <w:proofErr w:type="spellStart"/>
      <w:r w:rsidRPr="004B5401">
        <w:rPr>
          <w:rFonts w:ascii="Times New Roman" w:hAnsi="Times New Roman" w:cs="Times New Roman"/>
          <w:sz w:val="20"/>
          <w:szCs w:val="20"/>
        </w:rPr>
        <w:t>sisa</w:t>
      </w:r>
      <w:proofErr w:type="spellEnd"/>
      <w:r w:rsidRPr="004B5401">
        <w:rPr>
          <w:rFonts w:ascii="Times New Roman" w:hAnsi="Times New Roman" w:cs="Times New Roman"/>
          <w:sz w:val="20"/>
          <w:szCs w:val="20"/>
        </w:rPr>
        <w:t xml:space="preserve"> air  350 ml, </w:t>
      </w:r>
      <w:proofErr w:type="spellStart"/>
      <w:r w:rsidRPr="004B5401">
        <w:rPr>
          <w:rFonts w:ascii="Times New Roman" w:hAnsi="Times New Roman" w:cs="Times New Roman"/>
          <w:sz w:val="20"/>
          <w:szCs w:val="20"/>
        </w:rPr>
        <w:t>Aduk</w:t>
      </w:r>
      <w:proofErr w:type="spellEnd"/>
      <w:r w:rsidRPr="004B5401">
        <w:rPr>
          <w:rFonts w:ascii="Times New Roman" w:hAnsi="Times New Roman" w:cs="Times New Roman"/>
          <w:sz w:val="20"/>
          <w:szCs w:val="20"/>
        </w:rPr>
        <w:t>.</w:t>
      </w:r>
    </w:p>
    <w:p w14:paraId="2C08DAC9" w14:textId="77777777" w:rsidR="004B5401" w:rsidRPr="004B5401" w:rsidRDefault="004B5401" w:rsidP="004B5401">
      <w:pPr>
        <w:pStyle w:val="ListParagraph"/>
        <w:numPr>
          <w:ilvl w:val="0"/>
          <w:numId w:val="2"/>
        </w:numPr>
        <w:rPr>
          <w:rFonts w:ascii="Times New Roman" w:hAnsi="Times New Roman" w:cs="Times New Roman"/>
          <w:sz w:val="20"/>
          <w:szCs w:val="20"/>
        </w:rPr>
      </w:pPr>
      <w:r w:rsidRPr="004B5401">
        <w:rPr>
          <w:rFonts w:ascii="Times New Roman" w:hAnsi="Times New Roman" w:cs="Times New Roman"/>
          <w:sz w:val="20"/>
          <w:szCs w:val="20"/>
        </w:rPr>
        <w:t xml:space="preserve">Masukkan garam NaCl </w:t>
      </w:r>
      <w:proofErr w:type="spellStart"/>
      <w:r w:rsidRPr="004B5401">
        <w:rPr>
          <w:rFonts w:ascii="Times New Roman" w:hAnsi="Times New Roman" w:cs="Times New Roman"/>
          <w:sz w:val="20"/>
          <w:szCs w:val="20"/>
        </w:rPr>
        <w:t>sedikit</w:t>
      </w:r>
      <w:proofErr w:type="spellEnd"/>
      <w:r w:rsidRPr="004B5401">
        <w:rPr>
          <w:rFonts w:ascii="Times New Roman" w:hAnsi="Times New Roman" w:cs="Times New Roman"/>
          <w:sz w:val="20"/>
          <w:szCs w:val="20"/>
        </w:rPr>
        <w:t xml:space="preserve"> demi </w:t>
      </w:r>
      <w:proofErr w:type="spellStart"/>
      <w:r w:rsidRPr="004B5401">
        <w:rPr>
          <w:rFonts w:ascii="Times New Roman" w:hAnsi="Times New Roman" w:cs="Times New Roman"/>
          <w:sz w:val="20"/>
          <w:szCs w:val="20"/>
        </w:rPr>
        <w:t>sedikit</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sampai</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larutan</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mengental</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Aduk</w:t>
      </w:r>
      <w:proofErr w:type="spellEnd"/>
    </w:p>
    <w:p w14:paraId="6ABE2A08" w14:textId="72B771EB" w:rsidR="004B5401" w:rsidRDefault="004B5401" w:rsidP="004B5401">
      <w:pPr>
        <w:pStyle w:val="ListParagraph"/>
        <w:numPr>
          <w:ilvl w:val="0"/>
          <w:numId w:val="2"/>
        </w:numPr>
        <w:rPr>
          <w:rFonts w:ascii="Times New Roman" w:hAnsi="Times New Roman" w:cs="Times New Roman"/>
          <w:sz w:val="20"/>
          <w:szCs w:val="20"/>
        </w:rPr>
      </w:pPr>
      <w:proofErr w:type="spellStart"/>
      <w:r w:rsidRPr="004B5401">
        <w:rPr>
          <w:rFonts w:ascii="Times New Roman" w:hAnsi="Times New Roman" w:cs="Times New Roman"/>
          <w:sz w:val="20"/>
          <w:szCs w:val="20"/>
        </w:rPr>
        <w:t>Tutup</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rapat</w:t>
      </w:r>
      <w:proofErr w:type="spellEnd"/>
      <w:r w:rsidRPr="004B5401">
        <w:rPr>
          <w:rFonts w:ascii="Times New Roman" w:hAnsi="Times New Roman" w:cs="Times New Roman"/>
          <w:sz w:val="20"/>
          <w:szCs w:val="20"/>
        </w:rPr>
        <w:t xml:space="preserve"> </w:t>
      </w:r>
      <w:proofErr w:type="spellStart"/>
      <w:r w:rsidR="00323131">
        <w:rPr>
          <w:rFonts w:ascii="Times New Roman" w:hAnsi="Times New Roman" w:cs="Times New Roman"/>
          <w:sz w:val="20"/>
          <w:szCs w:val="20"/>
        </w:rPr>
        <w:t>w</w:t>
      </w:r>
      <w:r w:rsidRPr="004B5401">
        <w:rPr>
          <w:rFonts w:ascii="Times New Roman" w:hAnsi="Times New Roman" w:cs="Times New Roman"/>
          <w:sz w:val="20"/>
          <w:szCs w:val="20"/>
        </w:rPr>
        <w:t>adah</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diamkan</w:t>
      </w:r>
      <w:proofErr w:type="spellEnd"/>
      <w:r w:rsidRPr="004B5401">
        <w:rPr>
          <w:rFonts w:ascii="Times New Roman" w:hAnsi="Times New Roman" w:cs="Times New Roman"/>
          <w:sz w:val="20"/>
          <w:szCs w:val="20"/>
        </w:rPr>
        <w:t xml:space="preserve"> </w:t>
      </w:r>
      <w:proofErr w:type="spellStart"/>
      <w:r w:rsidRPr="004B5401">
        <w:rPr>
          <w:rFonts w:ascii="Times New Roman" w:hAnsi="Times New Roman" w:cs="Times New Roman"/>
          <w:sz w:val="20"/>
          <w:szCs w:val="20"/>
        </w:rPr>
        <w:t>semalam</w:t>
      </w:r>
      <w:proofErr w:type="spellEnd"/>
      <w:r w:rsidRPr="004B5401">
        <w:rPr>
          <w:rFonts w:ascii="Times New Roman" w:hAnsi="Times New Roman" w:cs="Times New Roman"/>
          <w:sz w:val="20"/>
          <w:szCs w:val="20"/>
        </w:rPr>
        <w:t>.</w:t>
      </w:r>
    </w:p>
    <w:p w14:paraId="0F1CF9B6" w14:textId="77777777" w:rsidR="00323131" w:rsidRDefault="00323131" w:rsidP="00323131">
      <w:pPr>
        <w:pStyle w:val="ListParagraph"/>
        <w:rPr>
          <w:rFonts w:ascii="Times New Roman" w:hAnsi="Times New Roman" w:cs="Times New Roman"/>
          <w:sz w:val="20"/>
          <w:szCs w:val="20"/>
        </w:rPr>
      </w:pPr>
    </w:p>
    <w:p w14:paraId="4AB3EA59" w14:textId="1F7830A7" w:rsidR="004B5401" w:rsidRPr="004B5401" w:rsidRDefault="004B5401" w:rsidP="00323131">
      <w:pPr>
        <w:ind w:left="360"/>
        <w:jc w:val="center"/>
        <w:rPr>
          <w:rFonts w:ascii="Times New Roman" w:eastAsiaTheme="minorEastAsia" w:hAnsi="Times New Roman" w:cs="Times New Roman"/>
          <w:sz w:val="20"/>
          <w:szCs w:val="20"/>
          <w:lang w:val="en-US" w:eastAsia="zh-CN"/>
        </w:rPr>
      </w:pPr>
      <w:r w:rsidRPr="004B5401">
        <w:rPr>
          <w:rFonts w:ascii="Times New Roman" w:eastAsiaTheme="minorEastAsia" w:hAnsi="Times New Roman" w:cs="Times New Roman"/>
          <w:sz w:val="20"/>
          <w:szCs w:val="20"/>
          <w:lang w:eastAsia="zh-CN"/>
        </w:rPr>
        <w:t>T</w:t>
      </w:r>
      <w:proofErr w:type="spellStart"/>
      <w:r w:rsidRPr="004B5401">
        <w:rPr>
          <w:rFonts w:ascii="Times New Roman" w:eastAsiaTheme="minorEastAsia" w:hAnsi="Times New Roman" w:cs="Times New Roman"/>
          <w:sz w:val="20"/>
          <w:szCs w:val="20"/>
          <w:lang w:val="en-US" w:eastAsia="zh-CN"/>
        </w:rPr>
        <w:t>abel</w:t>
      </w:r>
      <w:proofErr w:type="spellEnd"/>
      <w:r w:rsidRPr="004B5401">
        <w:rPr>
          <w:rFonts w:ascii="Times New Roman" w:eastAsiaTheme="minorEastAsia" w:hAnsi="Times New Roman" w:cs="Times New Roman"/>
          <w:sz w:val="20"/>
          <w:szCs w:val="20"/>
          <w:lang w:val="en-US" w:eastAsia="zh-CN"/>
        </w:rPr>
        <w:t xml:space="preserve"> 1 Bahan </w:t>
      </w:r>
      <w:proofErr w:type="spellStart"/>
      <w:r w:rsidRPr="004B5401">
        <w:rPr>
          <w:rFonts w:ascii="Times New Roman" w:eastAsiaTheme="minorEastAsia" w:hAnsi="Times New Roman" w:cs="Times New Roman"/>
          <w:sz w:val="20"/>
          <w:szCs w:val="20"/>
          <w:lang w:val="en-US" w:eastAsia="zh-CN"/>
        </w:rPr>
        <w:t>Sabun</w:t>
      </w:r>
      <w:proofErr w:type="spellEnd"/>
      <w:r w:rsidRPr="004B5401">
        <w:rPr>
          <w:rFonts w:ascii="Times New Roman" w:eastAsiaTheme="minorEastAsia" w:hAnsi="Times New Roman" w:cs="Times New Roman"/>
          <w:sz w:val="20"/>
          <w:szCs w:val="20"/>
          <w:lang w:val="en-US" w:eastAsia="zh-CN"/>
        </w:rPr>
        <w:t xml:space="preserve"> </w:t>
      </w:r>
      <w:proofErr w:type="spellStart"/>
      <w:r w:rsidRPr="004B5401">
        <w:rPr>
          <w:rFonts w:ascii="Times New Roman" w:eastAsiaTheme="minorEastAsia" w:hAnsi="Times New Roman" w:cs="Times New Roman"/>
          <w:sz w:val="20"/>
          <w:szCs w:val="20"/>
          <w:lang w:val="en-US" w:eastAsia="zh-CN"/>
        </w:rPr>
        <w:t>Cuci</w:t>
      </w:r>
      <w:proofErr w:type="spellEnd"/>
      <w:r w:rsidRPr="004B5401">
        <w:rPr>
          <w:rFonts w:ascii="Times New Roman" w:eastAsiaTheme="minorEastAsia" w:hAnsi="Times New Roman" w:cs="Times New Roman"/>
          <w:sz w:val="20"/>
          <w:szCs w:val="20"/>
          <w:lang w:val="en-US" w:eastAsia="zh-CN"/>
        </w:rPr>
        <w:t xml:space="preserve"> </w:t>
      </w:r>
      <w:proofErr w:type="spellStart"/>
      <w:r w:rsidRPr="004B5401">
        <w:rPr>
          <w:rFonts w:ascii="Times New Roman" w:eastAsiaTheme="minorEastAsia" w:hAnsi="Times New Roman" w:cs="Times New Roman"/>
          <w:sz w:val="20"/>
          <w:szCs w:val="20"/>
          <w:lang w:val="en-US" w:eastAsia="zh-CN"/>
        </w:rPr>
        <w:t>Piring</w:t>
      </w:r>
      <w:proofErr w:type="spellEnd"/>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83"/>
        <w:gridCol w:w="1939"/>
      </w:tblGrid>
      <w:tr w:rsidR="004B5401" w14:paraId="25EA35B3" w14:textId="77777777" w:rsidTr="00323131">
        <w:tc>
          <w:tcPr>
            <w:tcW w:w="2965" w:type="dxa"/>
            <w:tcBorders>
              <w:top w:val="single" w:sz="4" w:space="0" w:color="auto"/>
              <w:bottom w:val="single" w:sz="4" w:space="0" w:color="auto"/>
            </w:tcBorders>
            <w:hideMark/>
          </w:tcPr>
          <w:p w14:paraId="73323790" w14:textId="77777777" w:rsidR="004B5401" w:rsidRPr="00323131" w:rsidRDefault="004B5401">
            <w:pPr>
              <w:jc w:val="center"/>
              <w:rPr>
                <w:rFonts w:ascii="Times New Roman" w:hAnsi="Times New Roman" w:cs="Times New Roman"/>
                <w:b/>
                <w:bCs/>
              </w:rPr>
            </w:pPr>
            <w:r w:rsidRPr="00323131">
              <w:rPr>
                <w:rFonts w:ascii="Times New Roman" w:hAnsi="Times New Roman" w:cs="Times New Roman"/>
                <w:b/>
                <w:bCs/>
              </w:rPr>
              <w:t>Bahan</w:t>
            </w:r>
          </w:p>
        </w:tc>
        <w:tc>
          <w:tcPr>
            <w:tcW w:w="2610" w:type="dxa"/>
            <w:tcBorders>
              <w:top w:val="single" w:sz="4" w:space="0" w:color="auto"/>
              <w:bottom w:val="single" w:sz="4" w:space="0" w:color="auto"/>
            </w:tcBorders>
            <w:hideMark/>
          </w:tcPr>
          <w:p w14:paraId="688A8A58" w14:textId="77777777" w:rsidR="004B5401" w:rsidRPr="00323131" w:rsidRDefault="004B5401">
            <w:pPr>
              <w:jc w:val="center"/>
              <w:rPr>
                <w:rFonts w:ascii="Times New Roman" w:hAnsi="Times New Roman" w:cs="Times New Roman"/>
                <w:b/>
                <w:bCs/>
              </w:rPr>
            </w:pPr>
            <w:r w:rsidRPr="00323131">
              <w:rPr>
                <w:rFonts w:ascii="Times New Roman" w:hAnsi="Times New Roman" w:cs="Times New Roman"/>
                <w:b/>
                <w:bCs/>
              </w:rPr>
              <w:t>Komposisi</w:t>
            </w:r>
          </w:p>
        </w:tc>
      </w:tr>
      <w:tr w:rsidR="004B5401" w14:paraId="08F02969" w14:textId="77777777" w:rsidTr="00323131">
        <w:tc>
          <w:tcPr>
            <w:tcW w:w="2965" w:type="dxa"/>
            <w:tcBorders>
              <w:top w:val="single" w:sz="4" w:space="0" w:color="auto"/>
            </w:tcBorders>
            <w:shd w:val="clear" w:color="auto" w:fill="auto"/>
            <w:hideMark/>
          </w:tcPr>
          <w:p w14:paraId="251AE4CD"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Air</w:t>
            </w:r>
          </w:p>
        </w:tc>
        <w:tc>
          <w:tcPr>
            <w:tcW w:w="2610" w:type="dxa"/>
            <w:tcBorders>
              <w:top w:val="single" w:sz="4" w:space="0" w:color="auto"/>
            </w:tcBorders>
            <w:shd w:val="clear" w:color="auto" w:fill="auto"/>
            <w:hideMark/>
          </w:tcPr>
          <w:p w14:paraId="13C85EF9"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0,9 L</w:t>
            </w:r>
          </w:p>
        </w:tc>
      </w:tr>
      <w:tr w:rsidR="004B5401" w14:paraId="508793D9" w14:textId="77777777" w:rsidTr="004B5401">
        <w:tc>
          <w:tcPr>
            <w:tcW w:w="2965" w:type="dxa"/>
            <w:hideMark/>
          </w:tcPr>
          <w:p w14:paraId="00716868"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Texapon</w:t>
            </w:r>
          </w:p>
        </w:tc>
        <w:tc>
          <w:tcPr>
            <w:tcW w:w="2610" w:type="dxa"/>
            <w:hideMark/>
          </w:tcPr>
          <w:p w14:paraId="19BF074B"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100 g</w:t>
            </w:r>
          </w:p>
        </w:tc>
      </w:tr>
      <w:tr w:rsidR="004B5401" w14:paraId="2C2A1DF0" w14:textId="77777777" w:rsidTr="004B5401">
        <w:tc>
          <w:tcPr>
            <w:tcW w:w="2965" w:type="dxa"/>
            <w:hideMark/>
          </w:tcPr>
          <w:p w14:paraId="7C3FDBBC"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Garam NaCl</w:t>
            </w:r>
          </w:p>
        </w:tc>
        <w:tc>
          <w:tcPr>
            <w:tcW w:w="2610" w:type="dxa"/>
            <w:hideMark/>
          </w:tcPr>
          <w:p w14:paraId="38DDB308"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25 g</w:t>
            </w:r>
          </w:p>
        </w:tc>
      </w:tr>
      <w:tr w:rsidR="004B5401" w14:paraId="0D6471E9" w14:textId="77777777" w:rsidTr="004B5401">
        <w:tc>
          <w:tcPr>
            <w:tcW w:w="2965" w:type="dxa"/>
            <w:hideMark/>
          </w:tcPr>
          <w:p w14:paraId="66CB4678"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Camperlan</w:t>
            </w:r>
          </w:p>
        </w:tc>
        <w:tc>
          <w:tcPr>
            <w:tcW w:w="2610" w:type="dxa"/>
            <w:hideMark/>
          </w:tcPr>
          <w:p w14:paraId="1F5B51F9"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10 g</w:t>
            </w:r>
          </w:p>
        </w:tc>
      </w:tr>
      <w:tr w:rsidR="004B5401" w14:paraId="053B3AE8" w14:textId="77777777" w:rsidTr="004B5401">
        <w:tc>
          <w:tcPr>
            <w:tcW w:w="2965" w:type="dxa"/>
            <w:hideMark/>
          </w:tcPr>
          <w:p w14:paraId="6172B0D0"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EDTA</w:t>
            </w:r>
          </w:p>
        </w:tc>
        <w:tc>
          <w:tcPr>
            <w:tcW w:w="2610" w:type="dxa"/>
            <w:hideMark/>
          </w:tcPr>
          <w:p w14:paraId="07F60C1C"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2 g</w:t>
            </w:r>
          </w:p>
        </w:tc>
      </w:tr>
      <w:tr w:rsidR="004B5401" w14:paraId="769D0197" w14:textId="77777777" w:rsidTr="004B5401">
        <w:tc>
          <w:tcPr>
            <w:tcW w:w="2965" w:type="dxa"/>
            <w:hideMark/>
          </w:tcPr>
          <w:p w14:paraId="4C4F9A9E"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Pewarna</w:t>
            </w:r>
          </w:p>
        </w:tc>
        <w:tc>
          <w:tcPr>
            <w:tcW w:w="2610" w:type="dxa"/>
            <w:hideMark/>
          </w:tcPr>
          <w:p w14:paraId="24EB6C0D"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secukupnya</w:t>
            </w:r>
          </w:p>
        </w:tc>
      </w:tr>
      <w:tr w:rsidR="004B5401" w14:paraId="71E8A36D" w14:textId="77777777" w:rsidTr="00323131">
        <w:tc>
          <w:tcPr>
            <w:tcW w:w="2965" w:type="dxa"/>
            <w:tcBorders>
              <w:bottom w:val="single" w:sz="4" w:space="0" w:color="auto"/>
            </w:tcBorders>
            <w:hideMark/>
          </w:tcPr>
          <w:p w14:paraId="0052FA04"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Pewangi</w:t>
            </w:r>
          </w:p>
        </w:tc>
        <w:tc>
          <w:tcPr>
            <w:tcW w:w="2610" w:type="dxa"/>
            <w:tcBorders>
              <w:bottom w:val="single" w:sz="4" w:space="0" w:color="auto"/>
            </w:tcBorders>
            <w:hideMark/>
          </w:tcPr>
          <w:p w14:paraId="0A4E1E2F"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5 ml</w:t>
            </w:r>
          </w:p>
        </w:tc>
      </w:tr>
      <w:tr w:rsidR="004B5401" w14:paraId="020D5102" w14:textId="77777777" w:rsidTr="00323131">
        <w:tc>
          <w:tcPr>
            <w:tcW w:w="2965" w:type="dxa"/>
            <w:tcBorders>
              <w:top w:val="single" w:sz="4" w:space="0" w:color="auto"/>
              <w:bottom w:val="single" w:sz="4" w:space="0" w:color="auto"/>
            </w:tcBorders>
            <w:hideMark/>
          </w:tcPr>
          <w:p w14:paraId="04D27737"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Fixative</w:t>
            </w:r>
          </w:p>
        </w:tc>
        <w:tc>
          <w:tcPr>
            <w:tcW w:w="2610" w:type="dxa"/>
            <w:tcBorders>
              <w:top w:val="single" w:sz="4" w:space="0" w:color="auto"/>
              <w:bottom w:val="single" w:sz="4" w:space="0" w:color="auto"/>
            </w:tcBorders>
            <w:hideMark/>
          </w:tcPr>
          <w:p w14:paraId="19342F75" w14:textId="77777777" w:rsidR="004B5401" w:rsidRPr="004B5401" w:rsidRDefault="004B5401">
            <w:pPr>
              <w:jc w:val="center"/>
              <w:rPr>
                <w:rFonts w:ascii="Times New Roman" w:hAnsi="Times New Roman" w:cs="Times New Roman"/>
              </w:rPr>
            </w:pPr>
            <w:r w:rsidRPr="004B5401">
              <w:rPr>
                <w:rFonts w:ascii="Times New Roman" w:hAnsi="Times New Roman" w:cs="Times New Roman"/>
              </w:rPr>
              <w:t>0,5 ml (10 tetes)</w:t>
            </w:r>
          </w:p>
        </w:tc>
      </w:tr>
    </w:tbl>
    <w:p w14:paraId="791A8FED" w14:textId="77777777" w:rsidR="004B5401" w:rsidRPr="004B5401" w:rsidRDefault="004B5401" w:rsidP="004B5401">
      <w:pPr>
        <w:pStyle w:val="ListParagraph"/>
        <w:rPr>
          <w:rFonts w:ascii="Times New Roman" w:hAnsi="Times New Roman" w:cs="Times New Roman"/>
          <w:sz w:val="20"/>
          <w:szCs w:val="20"/>
        </w:rPr>
      </w:pPr>
    </w:p>
    <w:p w14:paraId="44EAFD9C" w14:textId="77777777" w:rsidR="0050775C" w:rsidRPr="00323131" w:rsidRDefault="0050775C">
      <w:pPr>
        <w:spacing w:after="0" w:line="240" w:lineRule="auto"/>
        <w:jc w:val="both"/>
        <w:rPr>
          <w:rFonts w:ascii="Times New Roman" w:eastAsiaTheme="minorEastAsia" w:hAnsi="Times New Roman" w:cs="Times New Roman"/>
          <w:lang w:eastAsia="zh-CN"/>
        </w:rPr>
      </w:pPr>
    </w:p>
    <w:p w14:paraId="3C952FBD" w14:textId="70DEFD68" w:rsidR="0050775C" w:rsidRPr="00702A4C"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Hasil dan Pembahasan</w:t>
      </w:r>
    </w:p>
    <w:p w14:paraId="35AC7731" w14:textId="77777777" w:rsidR="00702A4C" w:rsidRPr="00702A4C" w:rsidRDefault="00702A4C" w:rsidP="00702A4C">
      <w:pPr>
        <w:pStyle w:val="ListParagraph1"/>
        <w:spacing w:after="0" w:line="240" w:lineRule="auto"/>
        <w:ind w:left="284"/>
        <w:jc w:val="both"/>
        <w:rPr>
          <w:rFonts w:ascii="Times New Roman" w:eastAsia="Times New Roman" w:hAnsi="Times New Roman" w:cs="Times New Roman"/>
          <w:b/>
          <w:bCs/>
        </w:rPr>
      </w:pPr>
    </w:p>
    <w:p w14:paraId="5CBF5BF3" w14:textId="53F4C965" w:rsidR="00702A4C" w:rsidRPr="00702A4C" w:rsidRDefault="00702A4C" w:rsidP="00702A4C">
      <w:pPr>
        <w:pStyle w:val="ListParagraph1"/>
        <w:spacing w:after="0" w:line="240" w:lineRule="auto"/>
        <w:ind w:left="284" w:hanging="284"/>
        <w:jc w:val="both"/>
        <w:rPr>
          <w:rFonts w:ascii="Times New Roman" w:eastAsia="Times New Roman" w:hAnsi="Times New Roman" w:cs="Times New Roman"/>
          <w:b/>
          <w:bCs/>
          <w:lang w:val="en-US"/>
        </w:rPr>
      </w:pPr>
      <w:r>
        <w:rPr>
          <w:rFonts w:ascii="Times New Roman" w:eastAsiaTheme="minorEastAsia" w:hAnsi="Times New Roman" w:cs="Times New Roman"/>
          <w:b/>
          <w:bCs/>
          <w:lang w:val="en-US" w:eastAsia="zh-CN"/>
        </w:rPr>
        <w:t>3.1 Hasil</w:t>
      </w:r>
    </w:p>
    <w:p w14:paraId="046D47F1" w14:textId="6F6D91E9" w:rsidR="00323131" w:rsidRDefault="00323131" w:rsidP="00323131">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Proses </w:t>
      </w:r>
      <w:proofErr w:type="spellStart"/>
      <w:r>
        <w:rPr>
          <w:rFonts w:ascii="Times New Roman" w:eastAsia="Times New Roman" w:hAnsi="Times New Roman" w:cs="Times New Roman"/>
          <w:sz w:val="20"/>
          <w:szCs w:val="20"/>
          <w:lang w:val="en-US"/>
        </w:rPr>
        <w:t>koordinasi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Kader PKK dan BUMDES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menerus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sebagai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bagian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pendampingan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kelanjutan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program CSE 2021. Gambar 1 </w:t>
      </w:r>
      <w:proofErr w:type="spellStart"/>
      <w:r>
        <w:rPr>
          <w:rFonts w:ascii="Times New Roman" w:eastAsia="Times New Roman" w:hAnsi="Times New Roman" w:cs="Times New Roman"/>
          <w:sz w:val="20"/>
          <w:szCs w:val="20"/>
          <w:lang w:val="en-US"/>
        </w:rPr>
        <w:t>merupakan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contoh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dokumentasi</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Secara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rutin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koordinasi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rata-rata dua </w:t>
      </w:r>
      <w:proofErr w:type="spellStart"/>
      <w:r>
        <w:rPr>
          <w:rFonts w:ascii="Times New Roman" w:eastAsia="Times New Roman" w:hAnsi="Times New Roman" w:cs="Times New Roman"/>
          <w:sz w:val="20"/>
          <w:szCs w:val="20"/>
          <w:lang w:val="en-US"/>
        </w:rPr>
        <w:t>minggu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sekali</w:t>
      </w:r>
      <w:proofErr w:type="spellEnd"/>
      <w:r>
        <w:rPr>
          <w:rFonts w:ascii="Times New Roman" w:eastAsia="Times New Roman" w:hAnsi="Times New Roman" w:cs="Times New Roman"/>
          <w:sz w:val="20"/>
          <w:szCs w:val="20"/>
          <w:lang w:val="en-US"/>
        </w:rPr>
        <w:t xml:space="preserve"> dan juga </w:t>
      </w:r>
      <w:proofErr w:type="spellStart"/>
      <w:r>
        <w:rPr>
          <w:rFonts w:ascii="Times New Roman" w:eastAsia="Times New Roman" w:hAnsi="Times New Roman" w:cs="Times New Roman"/>
          <w:sz w:val="20"/>
          <w:szCs w:val="20"/>
          <w:lang w:val="en-US"/>
        </w:rPr>
        <w:t>melalui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aplikasi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whattapps</w:t>
      </w:r>
      <w:proofErr w:type="spellEnd"/>
      <w:r>
        <w:rPr>
          <w:rFonts w:ascii="Times New Roman" w:eastAsia="Times New Roman" w:hAnsi="Times New Roman" w:cs="Times New Roman"/>
          <w:sz w:val="20"/>
          <w:szCs w:val="20"/>
          <w:lang w:val="en-US"/>
        </w:rPr>
        <w:t xml:space="preserve">. </w:t>
      </w:r>
    </w:p>
    <w:p w14:paraId="6CC1FC76" w14:textId="7966F74E" w:rsidR="0058557E" w:rsidRDefault="00AC568D" w:rsidP="00323131">
      <w:pPr>
        <w:spacing w:after="0" w:line="240" w:lineRule="auto"/>
        <w:ind w:firstLine="284"/>
        <w:jc w:val="both"/>
        <w:rPr>
          <w:rFonts w:ascii="Times New Roman" w:eastAsiaTheme="minorEastAsia" w:hAnsi="Times New Roman" w:cs="Times New Roman"/>
          <w:sz w:val="20"/>
          <w:szCs w:val="20"/>
          <w:lang w:eastAsia="zh-CN"/>
        </w:rPr>
      </w:pPr>
      <w:proofErr w:type="spellStart"/>
      <w:r>
        <w:rPr>
          <w:rFonts w:ascii="Times New Roman" w:eastAsia="Times New Roman" w:hAnsi="Times New Roman" w:cs="Times New Roman"/>
          <w:sz w:val="20"/>
          <w:szCs w:val="20"/>
          <w:lang w:val="en-US"/>
        </w:rPr>
        <w:t>Percobaan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pembuatan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resep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cuci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piring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skala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kecil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diikuti</w:t>
      </w:r>
      <w:proofErr w:type="spellEnd"/>
      <w:r>
        <w:rPr>
          <w:rFonts w:ascii="Times New Roman" w:eastAsia="Times New Roman" w:hAnsi="Times New Roman" w:cs="Times New Roman"/>
          <w:sz w:val="20"/>
          <w:szCs w:val="20"/>
          <w:lang w:val="en-US"/>
        </w:rPr>
        <w:t xml:space="preserve"> oleh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PKK RW 6 </w:t>
      </w:r>
      <w:proofErr w:type="spellStart"/>
      <w:r>
        <w:rPr>
          <w:rFonts w:ascii="Times New Roman" w:eastAsia="Times New Roman" w:hAnsi="Times New Roman" w:cs="Times New Roman"/>
          <w:sz w:val="20"/>
          <w:szCs w:val="20"/>
          <w:lang w:val="en-US"/>
        </w:rPr>
        <w:t>Citeureup</w:t>
      </w:r>
      <w:proofErr w:type="spellEnd"/>
      <w:r>
        <w:rPr>
          <w:rFonts w:ascii="Times New Roman" w:eastAsia="Times New Roman" w:hAnsi="Times New Roman" w:cs="Times New Roman"/>
          <w:sz w:val="20"/>
          <w:szCs w:val="20"/>
          <w:lang w:val="en-US"/>
        </w:rPr>
        <w:t xml:space="preserve">. Tim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Teknik Fisika Universitas Telkom </w:t>
      </w:r>
      <w:proofErr w:type="spellStart"/>
      <w:r>
        <w:rPr>
          <w:rFonts w:ascii="Times New Roman" w:eastAsia="Times New Roman" w:hAnsi="Times New Roman" w:cs="Times New Roman"/>
          <w:sz w:val="20"/>
          <w:szCs w:val="20"/>
          <w:lang w:val="en-US"/>
        </w:rPr>
        <w:t>berperan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memformulasikan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resep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membelikan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bahan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memberikan</w:t>
      </w:r>
      <w:proofErr w:type="spellEnd"/>
      <w:r>
        <w:rPr>
          <w:rFonts w:ascii="Times New Roman" w:eastAsia="Times New Roman" w:hAnsi="Times New Roman" w:cs="Times New Roman"/>
          <w:sz w:val="20"/>
          <w:szCs w:val="20"/>
          <w:lang w:val="en-US"/>
        </w:rPr>
        <w:t xml:space="preserve"> tutorial </w:t>
      </w:r>
      <w:proofErr w:type="spellStart"/>
      <w:r>
        <w:rPr>
          <w:rFonts w:ascii="Times New Roman" w:eastAsia="Times New Roman" w:hAnsi="Times New Roman" w:cs="Times New Roman"/>
          <w:sz w:val="20"/>
          <w:szCs w:val="20"/>
          <w:lang w:val="en-US"/>
        </w:rPr>
        <w:t>kepada</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Gambar 2 </w:t>
      </w:r>
      <w:proofErr w:type="spellStart"/>
      <w:r>
        <w:rPr>
          <w:rFonts w:ascii="Times New Roman" w:eastAsia="Times New Roman" w:hAnsi="Times New Roman" w:cs="Times New Roman"/>
          <w:sz w:val="20"/>
          <w:szCs w:val="20"/>
          <w:lang w:val="en-US"/>
        </w:rPr>
        <w:t>memperlihatkan</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percobaan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pembuatan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dibuat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baik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kemudian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dilanjutkan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produksi</w:t>
      </w:r>
      <w:proofErr w:type="spellEnd"/>
      <w:r>
        <w:rPr>
          <w:rFonts w:ascii="Times New Roman" w:eastAsia="Times New Roman" w:hAnsi="Times New Roman" w:cs="Times New Roman"/>
          <w:sz w:val="20"/>
          <w:szCs w:val="20"/>
          <w:lang w:val="en-US"/>
        </w:rPr>
        <w:t xml:space="preserve">. </w:t>
      </w:r>
    </w:p>
    <w:p w14:paraId="242C6235" w14:textId="77777777" w:rsidR="00323131" w:rsidRPr="00323131" w:rsidRDefault="00323131" w:rsidP="00323131">
      <w:pPr>
        <w:spacing w:after="0" w:line="240" w:lineRule="auto"/>
        <w:ind w:firstLine="284"/>
        <w:jc w:val="both"/>
        <w:rPr>
          <w:rFonts w:ascii="Times New Roman" w:eastAsiaTheme="minorEastAsia" w:hAnsi="Times New Roman" w:cs="Times New Roman"/>
          <w:sz w:val="20"/>
          <w:szCs w:val="20"/>
          <w:lang w:val="en-US" w:eastAsia="zh-CN"/>
        </w:rPr>
      </w:pPr>
    </w:p>
    <w:p w14:paraId="5502BC70" w14:textId="77777777" w:rsidR="00AC568D" w:rsidRDefault="00323131" w:rsidP="008E590C">
      <w:pPr>
        <w:keepNext/>
        <w:spacing w:after="0" w:line="240" w:lineRule="auto"/>
        <w:ind w:firstLine="284"/>
        <w:jc w:val="center"/>
      </w:pPr>
      <w:r>
        <w:rPr>
          <w:noProof/>
        </w:rPr>
        <w:drawing>
          <wp:inline distT="0" distB="0" distL="0" distR="0" wp14:anchorId="55FB84D6" wp14:editId="1C0567DE">
            <wp:extent cx="2266950" cy="104611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1175" cy="1048061"/>
                    </a:xfrm>
                    <a:prstGeom prst="rect">
                      <a:avLst/>
                    </a:prstGeom>
                    <a:noFill/>
                    <a:ln>
                      <a:noFill/>
                    </a:ln>
                  </pic:spPr>
                </pic:pic>
              </a:graphicData>
            </a:graphic>
          </wp:inline>
        </w:drawing>
      </w:r>
    </w:p>
    <w:p w14:paraId="21A40D81" w14:textId="5E67E196" w:rsidR="0058557E" w:rsidRDefault="00AC568D" w:rsidP="00AC568D">
      <w:pPr>
        <w:pStyle w:val="Caption"/>
        <w:jc w:val="center"/>
        <w:rPr>
          <w:rFonts w:ascii="Times New Roman" w:hAnsi="Times New Roman" w:cs="Times New Roman"/>
          <w:i w:val="0"/>
          <w:iCs w:val="0"/>
          <w:color w:val="auto"/>
          <w:sz w:val="20"/>
          <w:szCs w:val="20"/>
          <w:lang w:val="en-US"/>
        </w:rPr>
      </w:pPr>
      <w:r w:rsidRPr="00AC568D">
        <w:rPr>
          <w:rFonts w:ascii="Times New Roman" w:hAnsi="Times New Roman" w:cs="Times New Roman"/>
          <w:i w:val="0"/>
          <w:iCs w:val="0"/>
          <w:color w:val="auto"/>
          <w:sz w:val="20"/>
          <w:szCs w:val="20"/>
          <w:lang w:val="en-US"/>
        </w:rPr>
        <w:t xml:space="preserve">Gambar 1 Foto </w:t>
      </w:r>
      <w:proofErr w:type="spellStart"/>
      <w:r w:rsidRPr="00AC568D">
        <w:rPr>
          <w:rFonts w:ascii="Times New Roman" w:hAnsi="Times New Roman" w:cs="Times New Roman"/>
          <w:i w:val="0"/>
          <w:iCs w:val="0"/>
          <w:color w:val="auto"/>
          <w:sz w:val="20"/>
          <w:szCs w:val="20"/>
          <w:lang w:val="en-US"/>
        </w:rPr>
        <w:t>koordinasi</w:t>
      </w:r>
      <w:proofErr w:type="spellEnd"/>
      <w:r w:rsidRPr="00AC568D">
        <w:rPr>
          <w:rFonts w:ascii="Times New Roman" w:hAnsi="Times New Roman" w:cs="Times New Roman"/>
          <w:i w:val="0"/>
          <w:iCs w:val="0"/>
          <w:color w:val="auto"/>
          <w:sz w:val="20"/>
          <w:szCs w:val="20"/>
          <w:lang w:val="en-US"/>
        </w:rPr>
        <w:t xml:space="preserve"> </w:t>
      </w:r>
      <w:proofErr w:type="spellStart"/>
      <w:r w:rsidRPr="00AC568D">
        <w:rPr>
          <w:rFonts w:ascii="Times New Roman" w:hAnsi="Times New Roman" w:cs="Times New Roman"/>
          <w:i w:val="0"/>
          <w:iCs w:val="0"/>
          <w:color w:val="auto"/>
          <w:sz w:val="20"/>
          <w:szCs w:val="20"/>
          <w:lang w:val="en-US"/>
        </w:rPr>
        <w:t>dengan</w:t>
      </w:r>
      <w:proofErr w:type="spellEnd"/>
      <w:r w:rsidRPr="00AC568D">
        <w:rPr>
          <w:rFonts w:ascii="Times New Roman" w:hAnsi="Times New Roman" w:cs="Times New Roman"/>
          <w:i w:val="0"/>
          <w:iCs w:val="0"/>
          <w:color w:val="auto"/>
          <w:sz w:val="20"/>
          <w:szCs w:val="20"/>
          <w:lang w:val="en-US"/>
        </w:rPr>
        <w:t xml:space="preserve"> PKK, BUMDES, dan </w:t>
      </w:r>
      <w:proofErr w:type="spellStart"/>
      <w:r w:rsidRPr="00AC568D">
        <w:rPr>
          <w:rFonts w:ascii="Times New Roman" w:hAnsi="Times New Roman" w:cs="Times New Roman"/>
          <w:i w:val="0"/>
          <w:iCs w:val="0"/>
          <w:color w:val="auto"/>
          <w:sz w:val="20"/>
          <w:szCs w:val="20"/>
          <w:lang w:val="en-US"/>
        </w:rPr>
        <w:t>Ketua</w:t>
      </w:r>
      <w:proofErr w:type="spellEnd"/>
      <w:r w:rsidRPr="00AC568D">
        <w:rPr>
          <w:rFonts w:ascii="Times New Roman" w:hAnsi="Times New Roman" w:cs="Times New Roman"/>
          <w:i w:val="0"/>
          <w:iCs w:val="0"/>
          <w:color w:val="auto"/>
          <w:sz w:val="20"/>
          <w:szCs w:val="20"/>
          <w:lang w:val="en-US"/>
        </w:rPr>
        <w:t xml:space="preserve"> RW</w:t>
      </w:r>
    </w:p>
    <w:p w14:paraId="54550D07" w14:textId="77777777" w:rsidR="0094075C" w:rsidRPr="0094075C" w:rsidRDefault="0094075C" w:rsidP="0094075C">
      <w:pPr>
        <w:keepNext/>
        <w:jc w:val="center"/>
      </w:pPr>
      <w:r w:rsidRPr="0094075C">
        <w:rPr>
          <w:noProof/>
        </w:rPr>
        <w:drawing>
          <wp:inline distT="0" distB="0" distL="0" distR="0" wp14:anchorId="69F9E8B5" wp14:editId="29F076E9">
            <wp:extent cx="2447121" cy="1407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4283" cy="1417668"/>
                    </a:xfrm>
                    <a:prstGeom prst="rect">
                      <a:avLst/>
                    </a:prstGeom>
                    <a:noFill/>
                    <a:ln>
                      <a:noFill/>
                    </a:ln>
                  </pic:spPr>
                </pic:pic>
              </a:graphicData>
            </a:graphic>
          </wp:inline>
        </w:drawing>
      </w:r>
    </w:p>
    <w:p w14:paraId="2092F603" w14:textId="16556673" w:rsidR="0094075C" w:rsidRPr="0094075C" w:rsidRDefault="0094075C" w:rsidP="0094075C">
      <w:pPr>
        <w:pStyle w:val="Caption"/>
        <w:jc w:val="center"/>
        <w:rPr>
          <w:rFonts w:ascii="Times New Roman" w:hAnsi="Times New Roman" w:cs="Times New Roman"/>
          <w:i w:val="0"/>
          <w:iCs w:val="0"/>
          <w:color w:val="auto"/>
          <w:sz w:val="20"/>
          <w:szCs w:val="20"/>
          <w:lang w:val="en-US"/>
        </w:rPr>
      </w:pPr>
      <w:r w:rsidRPr="0094075C">
        <w:rPr>
          <w:rFonts w:ascii="Times New Roman" w:hAnsi="Times New Roman" w:cs="Times New Roman"/>
          <w:i w:val="0"/>
          <w:iCs w:val="0"/>
          <w:color w:val="auto"/>
          <w:sz w:val="20"/>
          <w:szCs w:val="20"/>
          <w:lang w:val="en-US"/>
        </w:rPr>
        <w:t xml:space="preserve">Gambar 2 Proses </w:t>
      </w:r>
      <w:proofErr w:type="spellStart"/>
      <w:r w:rsidRPr="0094075C">
        <w:rPr>
          <w:rFonts w:ascii="Times New Roman" w:hAnsi="Times New Roman" w:cs="Times New Roman"/>
          <w:i w:val="0"/>
          <w:iCs w:val="0"/>
          <w:color w:val="auto"/>
          <w:sz w:val="20"/>
          <w:szCs w:val="20"/>
          <w:lang w:val="en-US"/>
        </w:rPr>
        <w:t>mencoba</w:t>
      </w:r>
      <w:proofErr w:type="spellEnd"/>
      <w:r w:rsidRPr="0094075C">
        <w:rPr>
          <w:rFonts w:ascii="Times New Roman" w:hAnsi="Times New Roman" w:cs="Times New Roman"/>
          <w:i w:val="0"/>
          <w:iCs w:val="0"/>
          <w:color w:val="auto"/>
          <w:sz w:val="20"/>
          <w:szCs w:val="20"/>
          <w:lang w:val="en-US"/>
        </w:rPr>
        <w:t xml:space="preserve"> </w:t>
      </w:r>
      <w:proofErr w:type="spellStart"/>
      <w:r w:rsidRPr="0094075C">
        <w:rPr>
          <w:rFonts w:ascii="Times New Roman" w:hAnsi="Times New Roman" w:cs="Times New Roman"/>
          <w:i w:val="0"/>
          <w:iCs w:val="0"/>
          <w:color w:val="auto"/>
          <w:sz w:val="20"/>
          <w:szCs w:val="20"/>
          <w:lang w:val="en-US"/>
        </w:rPr>
        <w:t>resep</w:t>
      </w:r>
      <w:proofErr w:type="spellEnd"/>
      <w:r w:rsidRPr="0094075C">
        <w:rPr>
          <w:rFonts w:ascii="Times New Roman" w:hAnsi="Times New Roman" w:cs="Times New Roman"/>
          <w:i w:val="0"/>
          <w:iCs w:val="0"/>
          <w:color w:val="auto"/>
          <w:sz w:val="20"/>
          <w:szCs w:val="20"/>
          <w:lang w:val="en-US"/>
        </w:rPr>
        <w:t xml:space="preserve"> </w:t>
      </w:r>
      <w:proofErr w:type="spellStart"/>
      <w:r w:rsidRPr="0094075C">
        <w:rPr>
          <w:rFonts w:ascii="Times New Roman" w:hAnsi="Times New Roman" w:cs="Times New Roman"/>
          <w:i w:val="0"/>
          <w:iCs w:val="0"/>
          <w:color w:val="auto"/>
          <w:sz w:val="20"/>
          <w:szCs w:val="20"/>
          <w:lang w:val="en-US"/>
        </w:rPr>
        <w:t>sabun</w:t>
      </w:r>
      <w:proofErr w:type="spellEnd"/>
    </w:p>
    <w:p w14:paraId="35369F4B" w14:textId="58E1B5AC" w:rsidR="0058557E" w:rsidRDefault="0094075C" w:rsidP="0058557E">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Proses </w:t>
      </w:r>
      <w:proofErr w:type="spellStart"/>
      <w:r>
        <w:rPr>
          <w:rFonts w:ascii="Times New Roman" w:eastAsiaTheme="minorEastAsia" w:hAnsi="Times New Roman" w:cs="Times New Roman"/>
          <w:sz w:val="20"/>
          <w:szCs w:val="20"/>
          <w:lang w:val="en-US" w:eastAsia="zh-CN"/>
        </w:rPr>
        <w:t>produksi</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sudah</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dapat</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dilakukan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secara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mandiri</w:t>
      </w:r>
      <w:proofErr w:type="spellEnd"/>
      <w:r>
        <w:rPr>
          <w:rFonts w:ascii="Times New Roman" w:eastAsiaTheme="minorEastAsia" w:hAnsi="Times New Roman" w:cs="Times New Roman"/>
          <w:sz w:val="20"/>
          <w:szCs w:val="20"/>
          <w:lang w:val="en-US" w:eastAsia="zh-CN"/>
        </w:rPr>
        <w:t xml:space="preserve"> oleh pada </w:t>
      </w:r>
      <w:proofErr w:type="spellStart"/>
      <w:r>
        <w:rPr>
          <w:rFonts w:ascii="Times New Roman" w:eastAsiaTheme="minorEastAsia" w:hAnsi="Times New Roman" w:cs="Times New Roman"/>
          <w:sz w:val="20"/>
          <w:szCs w:val="20"/>
          <w:lang w:val="en-US" w:eastAsia="zh-CN"/>
        </w:rPr>
        <w:t>kader</w:t>
      </w:r>
      <w:proofErr w:type="spellEnd"/>
      <w:r>
        <w:rPr>
          <w:rFonts w:ascii="Times New Roman" w:eastAsiaTheme="minorEastAsia" w:hAnsi="Times New Roman" w:cs="Times New Roman"/>
          <w:sz w:val="20"/>
          <w:szCs w:val="20"/>
          <w:lang w:val="en-US" w:eastAsia="zh-CN"/>
        </w:rPr>
        <w:t xml:space="preserve"> PKK dan BUMDES </w:t>
      </w:r>
      <w:proofErr w:type="spellStart"/>
      <w:r>
        <w:rPr>
          <w:rFonts w:ascii="Times New Roman" w:eastAsiaTheme="minorEastAsia" w:hAnsi="Times New Roman" w:cs="Times New Roman"/>
          <w:sz w:val="20"/>
          <w:szCs w:val="20"/>
          <w:lang w:val="en-US" w:eastAsia="zh-CN"/>
        </w:rPr>
        <w:t>dengan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waktu</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fleksibel</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menyesuaikan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dengan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kegiatan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ibu</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rumah</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tangga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secara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umum</w:t>
      </w:r>
      <w:proofErr w:type="spellEnd"/>
      <w:r>
        <w:rPr>
          <w:rFonts w:ascii="Times New Roman" w:eastAsiaTheme="minorEastAsia" w:hAnsi="Times New Roman" w:cs="Times New Roman"/>
          <w:sz w:val="20"/>
          <w:szCs w:val="20"/>
          <w:lang w:val="en-US" w:eastAsia="zh-CN"/>
        </w:rPr>
        <w:t xml:space="preserve">. Proses </w:t>
      </w:r>
      <w:proofErr w:type="spellStart"/>
      <w:r>
        <w:rPr>
          <w:rFonts w:ascii="Times New Roman" w:eastAsiaTheme="minorEastAsia" w:hAnsi="Times New Roman" w:cs="Times New Roman"/>
          <w:sz w:val="20"/>
          <w:szCs w:val="20"/>
          <w:lang w:val="en-US" w:eastAsia="zh-CN"/>
        </w:rPr>
        <w:t>produksi</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ini</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telah</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dimulai</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sejak</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akhir</w:t>
      </w:r>
      <w:proofErr w:type="spellEnd"/>
      <w:r>
        <w:rPr>
          <w:rFonts w:ascii="Times New Roman" w:eastAsiaTheme="minorEastAsia" w:hAnsi="Times New Roman" w:cs="Times New Roman"/>
          <w:sz w:val="20"/>
          <w:szCs w:val="20"/>
          <w:lang w:val="en-US" w:eastAsia="zh-CN"/>
        </w:rPr>
        <w:t xml:space="preserve"> Oktober 2022. </w:t>
      </w:r>
      <w:proofErr w:type="spellStart"/>
      <w:r>
        <w:rPr>
          <w:rFonts w:ascii="Times New Roman" w:eastAsiaTheme="minorEastAsia" w:hAnsi="Times New Roman" w:cs="Times New Roman"/>
          <w:sz w:val="20"/>
          <w:szCs w:val="20"/>
          <w:lang w:val="en-US" w:eastAsia="zh-CN"/>
        </w:rPr>
        <w:t>Jumlah</w:t>
      </w:r>
      <w:proofErr w:type="spellEnd"/>
      <w:r>
        <w:rPr>
          <w:rFonts w:ascii="Times New Roman" w:eastAsiaTheme="minorEastAsia" w:hAnsi="Times New Roman" w:cs="Times New Roman"/>
          <w:sz w:val="20"/>
          <w:szCs w:val="20"/>
          <w:lang w:val="en-US" w:eastAsia="zh-CN"/>
        </w:rPr>
        <w:t xml:space="preserve"> dan </w:t>
      </w:r>
      <w:proofErr w:type="spellStart"/>
      <w:r>
        <w:rPr>
          <w:rFonts w:ascii="Times New Roman" w:eastAsiaTheme="minorEastAsia" w:hAnsi="Times New Roman" w:cs="Times New Roman"/>
          <w:sz w:val="20"/>
          <w:szCs w:val="20"/>
          <w:lang w:val="en-US" w:eastAsia="zh-CN"/>
        </w:rPr>
        <w:t>tipe</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kemasan</w:t>
      </w:r>
      <w:proofErr w:type="spellEnd"/>
      <w:r>
        <w:rPr>
          <w:rFonts w:ascii="Times New Roman" w:eastAsiaTheme="minorEastAsia" w:hAnsi="Times New Roman" w:cs="Times New Roman"/>
          <w:sz w:val="20"/>
          <w:szCs w:val="20"/>
          <w:lang w:val="en-US" w:eastAsia="zh-CN"/>
        </w:rPr>
        <w:t xml:space="preserve"> yang </w:t>
      </w:r>
      <w:proofErr w:type="spellStart"/>
      <w:r>
        <w:rPr>
          <w:rFonts w:ascii="Times New Roman" w:eastAsiaTheme="minorEastAsia" w:hAnsi="Times New Roman" w:cs="Times New Roman"/>
          <w:sz w:val="20"/>
          <w:szCs w:val="20"/>
          <w:lang w:val="en-US" w:eastAsia="zh-CN"/>
        </w:rPr>
        <w:t>diproduksi</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menyesuaikan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dengan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pemesan</w:t>
      </w:r>
      <w:r w:rsidR="006A792C">
        <w:rPr>
          <w:rFonts w:ascii="Times New Roman" w:eastAsiaTheme="minorEastAsia" w:hAnsi="Times New Roman" w:cs="Times New Roman"/>
          <w:sz w:val="20"/>
          <w:szCs w:val="20"/>
          <w:lang w:val="en-US" w:eastAsia="zh-CN"/>
        </w:rPr>
        <w:t>an</w:t>
      </w:r>
      <w:proofErr w:type="spellEnd"/>
      <w:r>
        <w:rPr>
          <w:rFonts w:ascii="Times New Roman" w:eastAsiaTheme="minorEastAsia" w:hAnsi="Times New Roman" w:cs="Times New Roman"/>
          <w:sz w:val="20"/>
          <w:szCs w:val="20"/>
          <w:lang w:val="en-US" w:eastAsia="zh-CN"/>
        </w:rPr>
        <w:t>.</w:t>
      </w:r>
      <w:r w:rsidR="00600329">
        <w:rPr>
          <w:rFonts w:ascii="Times New Roman" w:eastAsiaTheme="minorEastAsia" w:hAnsi="Times New Roman" w:cs="Times New Roman"/>
          <w:sz w:val="20"/>
          <w:szCs w:val="20"/>
          <w:lang w:val="en-US" w:eastAsia="zh-CN"/>
        </w:rPr>
        <w:t xml:space="preserve"> Gambar 3 </w:t>
      </w:r>
      <w:proofErr w:type="spellStart"/>
      <w:r w:rsidR="00600329">
        <w:rPr>
          <w:rFonts w:ascii="Times New Roman" w:eastAsiaTheme="minorEastAsia" w:hAnsi="Times New Roman" w:cs="Times New Roman"/>
          <w:sz w:val="20"/>
          <w:szCs w:val="20"/>
          <w:lang w:val="en-US" w:eastAsia="zh-CN"/>
        </w:rPr>
        <w:t>memperlihatkan</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foto</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ibu-ibu</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kader</w:t>
      </w:r>
      <w:proofErr w:type="spellEnd"/>
      <w:r w:rsidR="00600329">
        <w:rPr>
          <w:rFonts w:ascii="Times New Roman" w:eastAsiaTheme="minorEastAsia" w:hAnsi="Times New Roman" w:cs="Times New Roman"/>
          <w:sz w:val="20"/>
          <w:szCs w:val="20"/>
          <w:lang w:val="en-US" w:eastAsia="zh-CN"/>
        </w:rPr>
        <w:t xml:space="preserve"> PKK yang </w:t>
      </w:r>
      <w:proofErr w:type="spellStart"/>
      <w:r w:rsidR="00600329">
        <w:rPr>
          <w:rFonts w:ascii="Times New Roman" w:eastAsiaTheme="minorEastAsia" w:hAnsi="Times New Roman" w:cs="Times New Roman"/>
          <w:sz w:val="20"/>
          <w:szCs w:val="20"/>
          <w:lang w:val="en-US" w:eastAsia="zh-CN"/>
        </w:rPr>
        <w:t>sedang</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mengemas</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sabun</w:t>
      </w:r>
      <w:proofErr w:type="spellEnd"/>
      <w:r w:rsidR="00600329">
        <w:rPr>
          <w:rFonts w:ascii="Times New Roman" w:eastAsiaTheme="minorEastAsia" w:hAnsi="Times New Roman" w:cs="Times New Roman"/>
          <w:sz w:val="20"/>
          <w:szCs w:val="20"/>
          <w:lang w:val="en-US" w:eastAsia="zh-CN"/>
        </w:rPr>
        <w:t xml:space="preserve"> dan Gambar 4 </w:t>
      </w:r>
      <w:proofErr w:type="spellStart"/>
      <w:r w:rsidR="00600329">
        <w:rPr>
          <w:rFonts w:ascii="Times New Roman" w:eastAsiaTheme="minorEastAsia" w:hAnsi="Times New Roman" w:cs="Times New Roman"/>
          <w:sz w:val="20"/>
          <w:szCs w:val="20"/>
          <w:lang w:val="en-US" w:eastAsia="zh-CN"/>
        </w:rPr>
        <w:t>memperlihatkan</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foto</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sabun</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hasil</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produksi</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dalam</w:t>
      </w:r>
      <w:proofErr w:type="spellEnd"/>
      <w:r w:rsidR="00600329">
        <w:rPr>
          <w:rFonts w:ascii="Times New Roman" w:eastAsiaTheme="minorEastAsia" w:hAnsi="Times New Roman" w:cs="Times New Roman"/>
          <w:sz w:val="20"/>
          <w:szCs w:val="20"/>
          <w:lang w:val="en-US" w:eastAsia="zh-CN"/>
        </w:rPr>
        <w:t xml:space="preserve"> </w:t>
      </w:r>
      <w:proofErr w:type="spellStart"/>
      <w:r w:rsidR="00600329">
        <w:rPr>
          <w:rFonts w:ascii="Times New Roman" w:eastAsiaTheme="minorEastAsia" w:hAnsi="Times New Roman" w:cs="Times New Roman"/>
          <w:sz w:val="20"/>
          <w:szCs w:val="20"/>
          <w:lang w:val="en-US" w:eastAsia="zh-CN"/>
        </w:rPr>
        <w:t>kemasan</w:t>
      </w:r>
      <w:proofErr w:type="spellEnd"/>
      <w:r w:rsidR="00600329">
        <w:rPr>
          <w:rFonts w:ascii="Times New Roman" w:eastAsiaTheme="minorEastAsia" w:hAnsi="Times New Roman" w:cs="Times New Roman"/>
          <w:sz w:val="20"/>
          <w:szCs w:val="20"/>
          <w:lang w:val="en-US" w:eastAsia="zh-CN"/>
        </w:rPr>
        <w:t xml:space="preserve"> 150 mL, 500 mL, dan 1000 </w:t>
      </w:r>
      <w:proofErr w:type="spellStart"/>
      <w:r w:rsidR="00600329">
        <w:rPr>
          <w:rFonts w:ascii="Times New Roman" w:eastAsiaTheme="minorEastAsia" w:hAnsi="Times New Roman" w:cs="Times New Roman"/>
          <w:sz w:val="20"/>
          <w:szCs w:val="20"/>
          <w:lang w:val="en-US" w:eastAsia="zh-CN"/>
        </w:rPr>
        <w:t>mL.</w:t>
      </w:r>
      <w:proofErr w:type="spellEnd"/>
      <w:r w:rsidR="00600329">
        <w:rPr>
          <w:rFonts w:ascii="Times New Roman" w:eastAsiaTheme="minorEastAsia" w:hAnsi="Times New Roman" w:cs="Times New Roman"/>
          <w:sz w:val="20"/>
          <w:szCs w:val="20"/>
          <w:lang w:val="en-US" w:eastAsia="zh-CN"/>
        </w:rPr>
        <w:t xml:space="preserve"> </w:t>
      </w:r>
    </w:p>
    <w:p w14:paraId="3D3CF2C3" w14:textId="6639F27D" w:rsidR="0094075C" w:rsidRDefault="0094075C" w:rsidP="0058557E">
      <w:pPr>
        <w:spacing w:after="0" w:line="240" w:lineRule="auto"/>
        <w:ind w:firstLine="284"/>
        <w:jc w:val="both"/>
        <w:rPr>
          <w:rFonts w:ascii="Times New Roman" w:eastAsiaTheme="minorEastAsia" w:hAnsi="Times New Roman" w:cs="Times New Roman"/>
          <w:sz w:val="20"/>
          <w:szCs w:val="20"/>
          <w:lang w:val="en-US" w:eastAsia="zh-CN"/>
        </w:rPr>
      </w:pPr>
    </w:p>
    <w:p w14:paraId="0C3F5E5E" w14:textId="77777777" w:rsidR="0094075C" w:rsidRDefault="0094075C" w:rsidP="0094075C">
      <w:pPr>
        <w:keepNext/>
        <w:spacing w:after="0" w:line="240" w:lineRule="auto"/>
        <w:ind w:firstLine="284"/>
        <w:jc w:val="center"/>
      </w:pPr>
      <w:r>
        <w:rPr>
          <w:noProof/>
        </w:rPr>
        <w:drawing>
          <wp:inline distT="0" distB="0" distL="0" distR="0" wp14:anchorId="3263F0CC" wp14:editId="4CF54CF0">
            <wp:extent cx="1121134" cy="1993904"/>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180" cy="2008213"/>
                    </a:xfrm>
                    <a:prstGeom prst="rect">
                      <a:avLst/>
                    </a:prstGeom>
                    <a:noFill/>
                    <a:ln>
                      <a:noFill/>
                    </a:ln>
                  </pic:spPr>
                </pic:pic>
              </a:graphicData>
            </a:graphic>
          </wp:inline>
        </w:drawing>
      </w:r>
    </w:p>
    <w:p w14:paraId="3F991ED7" w14:textId="621421B1" w:rsidR="00600329" w:rsidRDefault="0094075C" w:rsidP="00600329">
      <w:pPr>
        <w:pStyle w:val="Caption"/>
        <w:jc w:val="center"/>
        <w:rPr>
          <w:rFonts w:ascii="Times New Roman" w:hAnsi="Times New Roman" w:cs="Times New Roman"/>
          <w:i w:val="0"/>
          <w:iCs w:val="0"/>
          <w:color w:val="auto"/>
          <w:sz w:val="20"/>
          <w:szCs w:val="20"/>
          <w:lang w:val="en-US"/>
        </w:rPr>
      </w:pPr>
      <w:r w:rsidRPr="0094075C">
        <w:rPr>
          <w:rFonts w:ascii="Times New Roman" w:hAnsi="Times New Roman" w:cs="Times New Roman"/>
          <w:i w:val="0"/>
          <w:iCs w:val="0"/>
          <w:color w:val="auto"/>
          <w:sz w:val="20"/>
          <w:szCs w:val="20"/>
          <w:lang w:val="en-US"/>
        </w:rPr>
        <w:t xml:space="preserve">Gambar 3 Proses </w:t>
      </w:r>
      <w:proofErr w:type="spellStart"/>
      <w:r w:rsidRPr="0094075C">
        <w:rPr>
          <w:rFonts w:ascii="Times New Roman" w:hAnsi="Times New Roman" w:cs="Times New Roman"/>
          <w:i w:val="0"/>
          <w:iCs w:val="0"/>
          <w:color w:val="auto"/>
          <w:sz w:val="20"/>
          <w:szCs w:val="20"/>
          <w:lang w:val="en-US"/>
        </w:rPr>
        <w:t>produksi</w:t>
      </w:r>
      <w:proofErr w:type="spellEnd"/>
      <w:r w:rsidRPr="0094075C">
        <w:rPr>
          <w:rFonts w:ascii="Times New Roman" w:hAnsi="Times New Roman" w:cs="Times New Roman"/>
          <w:i w:val="0"/>
          <w:iCs w:val="0"/>
          <w:color w:val="auto"/>
          <w:sz w:val="20"/>
          <w:szCs w:val="20"/>
          <w:lang w:val="en-US"/>
        </w:rPr>
        <w:t xml:space="preserve"> </w:t>
      </w:r>
      <w:proofErr w:type="spellStart"/>
      <w:r w:rsidRPr="0094075C">
        <w:rPr>
          <w:rFonts w:ascii="Times New Roman" w:hAnsi="Times New Roman" w:cs="Times New Roman"/>
          <w:i w:val="0"/>
          <w:iCs w:val="0"/>
          <w:color w:val="auto"/>
          <w:sz w:val="20"/>
          <w:szCs w:val="20"/>
          <w:lang w:val="en-US"/>
        </w:rPr>
        <w:t>sabun</w:t>
      </w:r>
      <w:proofErr w:type="spellEnd"/>
      <w:r w:rsidRPr="0094075C">
        <w:rPr>
          <w:rFonts w:ascii="Times New Roman" w:hAnsi="Times New Roman" w:cs="Times New Roman"/>
          <w:i w:val="0"/>
          <w:iCs w:val="0"/>
          <w:color w:val="auto"/>
          <w:sz w:val="20"/>
          <w:szCs w:val="20"/>
          <w:lang w:val="en-US"/>
        </w:rPr>
        <w:t xml:space="preserve"> oleh </w:t>
      </w:r>
      <w:proofErr w:type="spellStart"/>
      <w:r w:rsidRPr="0094075C">
        <w:rPr>
          <w:rFonts w:ascii="Times New Roman" w:hAnsi="Times New Roman" w:cs="Times New Roman"/>
          <w:i w:val="0"/>
          <w:iCs w:val="0"/>
          <w:color w:val="auto"/>
          <w:sz w:val="20"/>
          <w:szCs w:val="20"/>
          <w:lang w:val="en-US"/>
        </w:rPr>
        <w:t>kader</w:t>
      </w:r>
      <w:proofErr w:type="spellEnd"/>
      <w:r w:rsidRPr="0094075C">
        <w:rPr>
          <w:rFonts w:ascii="Times New Roman" w:hAnsi="Times New Roman" w:cs="Times New Roman"/>
          <w:i w:val="0"/>
          <w:iCs w:val="0"/>
          <w:color w:val="auto"/>
          <w:sz w:val="20"/>
          <w:szCs w:val="20"/>
          <w:lang w:val="en-US"/>
        </w:rPr>
        <w:t xml:space="preserve"> PKK</w:t>
      </w:r>
    </w:p>
    <w:p w14:paraId="72EDCDB6" w14:textId="0E0304C0" w:rsidR="00600329" w:rsidRDefault="00600329" w:rsidP="00600329">
      <w:pPr>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Agar proses </w:t>
      </w:r>
      <w:proofErr w:type="spellStart"/>
      <w:r>
        <w:rPr>
          <w:rFonts w:ascii="Times New Roman" w:eastAsia="Times New Roman" w:hAnsi="Times New Roman" w:cs="Times New Roman"/>
          <w:sz w:val="20"/>
          <w:szCs w:val="20"/>
          <w:lang w:val="en-US"/>
        </w:rPr>
        <w:t>produksi</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pemasaran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melibatkan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lebih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banyak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sosialisasi</w:t>
      </w:r>
      <w:proofErr w:type="spellEnd"/>
      <w:r>
        <w:rPr>
          <w:rFonts w:ascii="Times New Roman" w:eastAsia="Times New Roman" w:hAnsi="Times New Roman" w:cs="Times New Roman"/>
          <w:sz w:val="20"/>
          <w:szCs w:val="20"/>
          <w:lang w:val="en-US"/>
        </w:rPr>
        <w:t xml:space="preserve"> pada acara </w:t>
      </w:r>
      <w:proofErr w:type="spellStart"/>
      <w:r>
        <w:rPr>
          <w:rFonts w:ascii="Times New Roman" w:eastAsia="Times New Roman" w:hAnsi="Times New Roman" w:cs="Times New Roman"/>
          <w:sz w:val="20"/>
          <w:szCs w:val="20"/>
          <w:lang w:val="en-US"/>
        </w:rPr>
        <w:t>pengajian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rutin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w:t>
      </w:r>
      <w:proofErr w:type="spellStart"/>
      <w:r>
        <w:rPr>
          <w:rFonts w:ascii="Times New Roman" w:eastAsia="Times New Roman" w:hAnsi="Times New Roman" w:cs="Times New Roman"/>
          <w:sz w:val="20"/>
          <w:szCs w:val="20"/>
          <w:lang w:val="en-US"/>
        </w:rPr>
        <w:t>sekecamatan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Dayeuh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Kolot</w:t>
      </w:r>
      <w:proofErr w:type="spellEnd"/>
      <w:r>
        <w:rPr>
          <w:rFonts w:ascii="Times New Roman" w:eastAsia="Times New Roman" w:hAnsi="Times New Roman" w:cs="Times New Roman"/>
          <w:sz w:val="20"/>
          <w:szCs w:val="20"/>
          <w:lang w:val="en-US"/>
        </w:rPr>
        <w:t xml:space="preserve">. Pada acara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contoh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cuci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piring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kemasan</w:t>
      </w:r>
      <w:proofErr w:type="spellEnd"/>
      <w:r>
        <w:rPr>
          <w:rFonts w:ascii="Times New Roman" w:eastAsia="Times New Roman" w:hAnsi="Times New Roman" w:cs="Times New Roman"/>
          <w:sz w:val="20"/>
          <w:szCs w:val="20"/>
          <w:lang w:val="en-US"/>
        </w:rPr>
        <w:t xml:space="preserve"> 150 </w:t>
      </w:r>
      <w:proofErr w:type="spellStart"/>
      <w:r>
        <w:rPr>
          <w:rFonts w:ascii="Times New Roman" w:eastAsia="Times New Roman" w:hAnsi="Times New Roman" w:cs="Times New Roman"/>
          <w:sz w:val="20"/>
          <w:szCs w:val="20"/>
          <w:lang w:val="en-US"/>
        </w:rPr>
        <w:t>mL.</w:t>
      </w:r>
      <w:proofErr w:type="spellEnd"/>
      <w:r>
        <w:rPr>
          <w:rFonts w:ascii="Times New Roman" w:eastAsia="Times New Roman" w:hAnsi="Times New Roman" w:cs="Times New Roman"/>
          <w:sz w:val="20"/>
          <w:szCs w:val="20"/>
          <w:lang w:val="en-US"/>
        </w:rPr>
        <w:t xml:space="preserve"> Gambar </w:t>
      </w:r>
      <w:r w:rsidR="008844FC">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memperlihatkan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foto</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sidR="008844FC">
        <w:rPr>
          <w:rFonts w:ascii="Times New Roman" w:eastAsia="Times New Roman" w:hAnsi="Times New Roman" w:cs="Times New Roman"/>
          <w:sz w:val="20"/>
          <w:szCs w:val="20"/>
          <w:lang w:val="en-US"/>
        </w:rPr>
        <w:t xml:space="preserve"> </w:t>
      </w:r>
      <w:proofErr w:type="spellStart"/>
      <w:r w:rsidR="008844FC">
        <w:rPr>
          <w:rFonts w:ascii="Times New Roman" w:eastAsia="Times New Roman" w:hAnsi="Times New Roman" w:cs="Times New Roman"/>
          <w:sz w:val="20"/>
          <w:szCs w:val="20"/>
          <w:lang w:val="en-US"/>
        </w:rPr>
        <w:t>sosialisasi</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penyerahan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contoh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cuci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piring</w:t>
      </w:r>
      <w:proofErr w:type="spellEnd"/>
      <w:r>
        <w:rPr>
          <w:rFonts w:ascii="Times New Roman" w:eastAsia="Times New Roman" w:hAnsi="Times New Roman" w:cs="Times New Roman"/>
          <w:sz w:val="20"/>
          <w:szCs w:val="20"/>
          <w:lang w:val="en-US"/>
        </w:rPr>
        <w:t>.</w:t>
      </w:r>
    </w:p>
    <w:p w14:paraId="2A5AA318" w14:textId="5D14523D" w:rsidR="00600329" w:rsidRDefault="00600329" w:rsidP="008844FC">
      <w:pPr>
        <w:ind w:firstLine="284"/>
        <w:rPr>
          <w:rFonts w:ascii="Times New Roman" w:eastAsia="Times New Roman" w:hAnsi="Times New Roman" w:cs="Times New Roman"/>
          <w:sz w:val="20"/>
          <w:szCs w:val="20"/>
          <w:lang w:val="en-US"/>
        </w:rPr>
      </w:pPr>
      <w:r>
        <w:rPr>
          <w:noProof/>
        </w:rPr>
        <w:drawing>
          <wp:inline distT="0" distB="0" distL="0" distR="0" wp14:anchorId="35CB39AA" wp14:editId="5D0CCB50">
            <wp:extent cx="2134113" cy="8070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5355" cy="811308"/>
                    </a:xfrm>
                    <a:prstGeom prst="rect">
                      <a:avLst/>
                    </a:prstGeom>
                    <a:noFill/>
                    <a:ln>
                      <a:noFill/>
                    </a:ln>
                  </pic:spPr>
                </pic:pic>
              </a:graphicData>
            </a:graphic>
          </wp:inline>
        </w:drawing>
      </w:r>
    </w:p>
    <w:p w14:paraId="717DCA4F" w14:textId="24D9F8C4" w:rsidR="00600329" w:rsidRDefault="008844FC" w:rsidP="008844FC">
      <w:pPr>
        <w:ind w:firstLine="28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4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produksi</w:t>
      </w:r>
      <w:proofErr w:type="spellEnd"/>
    </w:p>
    <w:p w14:paraId="592947D3" w14:textId="3CFF1891" w:rsidR="008844FC" w:rsidRDefault="008844FC" w:rsidP="008844FC">
      <w:pPr>
        <w:ind w:firstLine="284"/>
        <w:jc w:val="center"/>
        <w:rPr>
          <w:rFonts w:ascii="Times New Roman" w:eastAsia="Times New Roman" w:hAnsi="Times New Roman" w:cs="Times New Roman"/>
          <w:sz w:val="20"/>
          <w:szCs w:val="20"/>
          <w:lang w:val="en-US"/>
        </w:rPr>
      </w:pPr>
      <w:r>
        <w:rPr>
          <w:noProof/>
        </w:rPr>
        <w:drawing>
          <wp:inline distT="0" distB="0" distL="0" distR="0" wp14:anchorId="689CA6FD" wp14:editId="40203BCC">
            <wp:extent cx="1261103" cy="2802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116" cy="2809530"/>
                    </a:xfrm>
                    <a:prstGeom prst="rect">
                      <a:avLst/>
                    </a:prstGeom>
                    <a:noFill/>
                    <a:ln>
                      <a:noFill/>
                    </a:ln>
                  </pic:spPr>
                </pic:pic>
              </a:graphicData>
            </a:graphic>
          </wp:inline>
        </w:drawing>
      </w:r>
    </w:p>
    <w:p w14:paraId="09A25878" w14:textId="2C3B0478" w:rsidR="008844FC" w:rsidRDefault="008844FC" w:rsidP="008844FC">
      <w:pPr>
        <w:ind w:firstLine="28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5 </w:t>
      </w:r>
      <w:proofErr w:type="spellStart"/>
      <w:r>
        <w:rPr>
          <w:rFonts w:ascii="Times New Roman" w:eastAsia="Times New Roman" w:hAnsi="Times New Roman" w:cs="Times New Roman"/>
          <w:sz w:val="20"/>
          <w:szCs w:val="20"/>
          <w:lang w:val="en-US"/>
        </w:rPr>
        <w:t>Penyerahan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contoh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kepada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w:t>
      </w:r>
      <w:proofErr w:type="spellStart"/>
      <w:r>
        <w:rPr>
          <w:rFonts w:ascii="Times New Roman" w:eastAsia="Times New Roman" w:hAnsi="Times New Roman" w:cs="Times New Roman"/>
          <w:sz w:val="20"/>
          <w:szCs w:val="20"/>
          <w:lang w:val="en-US"/>
        </w:rPr>
        <w:t>Kecamatan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Dayeuh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Kolot</w:t>
      </w:r>
      <w:proofErr w:type="spellEnd"/>
    </w:p>
    <w:p w14:paraId="6F274CE0" w14:textId="1BD31BBA" w:rsidR="008844FC" w:rsidRDefault="00F443DF" w:rsidP="00FC5B19">
      <w:pPr>
        <w:spacing w:after="0"/>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Pada </w:t>
      </w:r>
      <w:proofErr w:type="spellStart"/>
      <w:r>
        <w:rPr>
          <w:rFonts w:ascii="Times New Roman" w:eastAsia="Times New Roman" w:hAnsi="Times New Roman" w:cs="Times New Roman"/>
          <w:sz w:val="20"/>
          <w:szCs w:val="20"/>
          <w:lang w:val="en-US"/>
        </w:rPr>
        <w:t>pengabdian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sebelumnya</w:t>
      </w:r>
      <w:proofErr w:type="spellEnd"/>
      <w:r>
        <w:rPr>
          <w:rFonts w:ascii="Times New Roman" w:eastAsia="Times New Roman" w:hAnsi="Times New Roman" w:cs="Times New Roman"/>
          <w:sz w:val="20"/>
          <w:szCs w:val="20"/>
          <w:lang w:val="en-US"/>
        </w:rPr>
        <w:t xml:space="preserve"> kami</w:t>
      </w:r>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mendapatkan</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informasi</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bahwa</w:t>
      </w:r>
      <w:proofErr w:type="spellEnd"/>
      <w:r w:rsidR="004049C0">
        <w:rPr>
          <w:rFonts w:ascii="Times New Roman" w:eastAsia="Times New Roman" w:hAnsi="Times New Roman" w:cs="Times New Roman"/>
          <w:sz w:val="20"/>
          <w:szCs w:val="20"/>
          <w:lang w:val="en-US"/>
        </w:rPr>
        <w:t xml:space="preserve"> </w:t>
      </w:r>
      <w:proofErr w:type="spellStart"/>
      <w:r w:rsidR="008844FC">
        <w:rPr>
          <w:rFonts w:ascii="Times New Roman" w:eastAsia="Times New Roman" w:hAnsi="Times New Roman" w:cs="Times New Roman"/>
          <w:sz w:val="20"/>
          <w:szCs w:val="20"/>
          <w:lang w:val="en-US"/>
        </w:rPr>
        <w:t>warga</w:t>
      </w:r>
      <w:proofErr w:type="spellEnd"/>
      <w:r w:rsidR="008844FC">
        <w:rPr>
          <w:rFonts w:ascii="Times New Roman" w:eastAsia="Times New Roman" w:hAnsi="Times New Roman" w:cs="Times New Roman"/>
          <w:sz w:val="20"/>
          <w:szCs w:val="20"/>
          <w:lang w:val="en-US"/>
        </w:rPr>
        <w:t xml:space="preserve"> </w:t>
      </w:r>
      <w:proofErr w:type="spellStart"/>
      <w:r w:rsidR="008844FC">
        <w:rPr>
          <w:rFonts w:ascii="Times New Roman" w:eastAsia="Times New Roman" w:hAnsi="Times New Roman" w:cs="Times New Roman"/>
          <w:sz w:val="20"/>
          <w:szCs w:val="20"/>
          <w:lang w:val="en-US"/>
        </w:rPr>
        <w:t>lebih</w:t>
      </w:r>
      <w:proofErr w:type="spellEnd"/>
      <w:r w:rsidR="008844FC">
        <w:rPr>
          <w:rFonts w:ascii="Times New Roman" w:eastAsia="Times New Roman" w:hAnsi="Times New Roman" w:cs="Times New Roman"/>
          <w:sz w:val="20"/>
          <w:szCs w:val="20"/>
          <w:lang w:val="en-US"/>
        </w:rPr>
        <w:t xml:space="preserve"> </w:t>
      </w:r>
      <w:proofErr w:type="spellStart"/>
      <w:r w:rsidR="008844FC">
        <w:rPr>
          <w:rFonts w:ascii="Times New Roman" w:eastAsia="Times New Roman" w:hAnsi="Times New Roman" w:cs="Times New Roman"/>
          <w:sz w:val="20"/>
          <w:szCs w:val="20"/>
          <w:lang w:val="en-US"/>
        </w:rPr>
        <w:t>memilih</w:t>
      </w:r>
      <w:proofErr w:type="spellEnd"/>
      <w:r w:rsidR="008844FC">
        <w:rPr>
          <w:rFonts w:ascii="Times New Roman" w:eastAsia="Times New Roman" w:hAnsi="Times New Roman" w:cs="Times New Roman"/>
          <w:sz w:val="20"/>
          <w:szCs w:val="20"/>
          <w:lang w:val="en-US"/>
        </w:rPr>
        <w:t xml:space="preserve"> </w:t>
      </w:r>
      <w:proofErr w:type="spellStart"/>
      <w:r w:rsidR="008844FC">
        <w:rPr>
          <w:rFonts w:ascii="Times New Roman" w:eastAsia="Times New Roman" w:hAnsi="Times New Roman" w:cs="Times New Roman"/>
          <w:sz w:val="20"/>
          <w:szCs w:val="20"/>
          <w:lang w:val="en-US"/>
        </w:rPr>
        <w:t>kemasan</w:t>
      </w:r>
      <w:proofErr w:type="spellEnd"/>
      <w:r w:rsidR="008844FC">
        <w:rPr>
          <w:rFonts w:ascii="Times New Roman" w:eastAsia="Times New Roman" w:hAnsi="Times New Roman" w:cs="Times New Roman"/>
          <w:sz w:val="20"/>
          <w:szCs w:val="20"/>
          <w:lang w:val="en-US"/>
        </w:rPr>
        <w:t xml:space="preserve"> </w:t>
      </w:r>
      <w:proofErr w:type="spellStart"/>
      <w:r w:rsidR="008844FC">
        <w:rPr>
          <w:rFonts w:ascii="Times New Roman" w:eastAsia="Times New Roman" w:hAnsi="Times New Roman" w:cs="Times New Roman"/>
          <w:sz w:val="20"/>
          <w:szCs w:val="20"/>
          <w:lang w:val="en-US"/>
        </w:rPr>
        <w:t>kecil</w:t>
      </w:r>
      <w:proofErr w:type="spellEnd"/>
      <w:r w:rsidR="008844FC">
        <w:rPr>
          <w:rFonts w:ascii="Times New Roman" w:eastAsia="Times New Roman" w:hAnsi="Times New Roman" w:cs="Times New Roman"/>
          <w:sz w:val="20"/>
          <w:szCs w:val="20"/>
          <w:lang w:val="en-US"/>
        </w:rPr>
        <w:t xml:space="preserve"> </w:t>
      </w:r>
      <w:proofErr w:type="spellStart"/>
      <w:r w:rsidR="008844FC">
        <w:rPr>
          <w:rFonts w:ascii="Times New Roman" w:eastAsia="Times New Roman" w:hAnsi="Times New Roman" w:cs="Times New Roman"/>
          <w:sz w:val="20"/>
          <w:szCs w:val="20"/>
          <w:lang w:val="en-US"/>
        </w:rPr>
        <w:t>dengan</w:t>
      </w:r>
      <w:proofErr w:type="spellEnd"/>
      <w:r w:rsidR="008844FC">
        <w:rPr>
          <w:rFonts w:ascii="Times New Roman" w:eastAsia="Times New Roman" w:hAnsi="Times New Roman" w:cs="Times New Roman"/>
          <w:sz w:val="20"/>
          <w:szCs w:val="20"/>
          <w:lang w:val="en-US"/>
        </w:rPr>
        <w:t xml:space="preserve"> </w:t>
      </w:r>
      <w:proofErr w:type="spellStart"/>
      <w:r w:rsidR="008844FC">
        <w:rPr>
          <w:rFonts w:ascii="Times New Roman" w:eastAsia="Times New Roman" w:hAnsi="Times New Roman" w:cs="Times New Roman"/>
          <w:sz w:val="20"/>
          <w:szCs w:val="20"/>
          <w:lang w:val="en-US"/>
        </w:rPr>
        <w:t>harga</w:t>
      </w:r>
      <w:proofErr w:type="spellEnd"/>
      <w:r w:rsidR="008844FC">
        <w:rPr>
          <w:rFonts w:ascii="Times New Roman" w:eastAsia="Times New Roman" w:hAnsi="Times New Roman" w:cs="Times New Roman"/>
          <w:sz w:val="20"/>
          <w:szCs w:val="20"/>
          <w:lang w:val="en-US"/>
        </w:rPr>
        <w:t xml:space="preserve"> di </w:t>
      </w:r>
      <w:proofErr w:type="spellStart"/>
      <w:r w:rsidR="008844FC">
        <w:rPr>
          <w:rFonts w:ascii="Times New Roman" w:eastAsia="Times New Roman" w:hAnsi="Times New Roman" w:cs="Times New Roman"/>
          <w:sz w:val="20"/>
          <w:szCs w:val="20"/>
          <w:lang w:val="en-US"/>
        </w:rPr>
        <w:t>bawah</w:t>
      </w:r>
      <w:proofErr w:type="spellEnd"/>
      <w:r w:rsidR="004049C0">
        <w:rPr>
          <w:rFonts w:ascii="Times New Roman" w:eastAsia="Times New Roman" w:hAnsi="Times New Roman" w:cs="Times New Roman"/>
          <w:sz w:val="20"/>
          <w:szCs w:val="20"/>
          <w:lang w:val="en-US"/>
        </w:rPr>
        <w:t xml:space="preserve"> Rp 3.000,00. Hasil survey </w:t>
      </w:r>
      <w:proofErr w:type="spellStart"/>
      <w:r w:rsidR="004049C0">
        <w:rPr>
          <w:rFonts w:ascii="Times New Roman" w:eastAsia="Times New Roman" w:hAnsi="Times New Roman" w:cs="Times New Roman"/>
          <w:sz w:val="20"/>
          <w:szCs w:val="20"/>
          <w:lang w:val="en-US"/>
        </w:rPr>
        <w:t>ini</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terbukti</w:t>
      </w:r>
      <w:proofErr w:type="spellEnd"/>
      <w:r w:rsidR="004049C0">
        <w:rPr>
          <w:rFonts w:ascii="Times New Roman" w:eastAsia="Times New Roman" w:hAnsi="Times New Roman" w:cs="Times New Roman"/>
          <w:sz w:val="20"/>
          <w:szCs w:val="20"/>
          <w:lang w:val="en-US"/>
        </w:rPr>
        <w:t xml:space="preserve"> pada proses </w:t>
      </w:r>
      <w:proofErr w:type="spellStart"/>
      <w:r w:rsidR="004049C0">
        <w:rPr>
          <w:rFonts w:ascii="Times New Roman" w:eastAsia="Times New Roman" w:hAnsi="Times New Roman" w:cs="Times New Roman"/>
          <w:sz w:val="20"/>
          <w:szCs w:val="20"/>
          <w:lang w:val="en-US"/>
        </w:rPr>
        <w:t>pemasaran</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selama</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bulan</w:t>
      </w:r>
      <w:proofErr w:type="spellEnd"/>
      <w:r w:rsidR="004049C0">
        <w:rPr>
          <w:rFonts w:ascii="Times New Roman" w:eastAsia="Times New Roman" w:hAnsi="Times New Roman" w:cs="Times New Roman"/>
          <w:sz w:val="20"/>
          <w:szCs w:val="20"/>
          <w:lang w:val="en-US"/>
        </w:rPr>
        <w:t xml:space="preserve"> Oktober dan November 2022. </w:t>
      </w:r>
      <w:proofErr w:type="spellStart"/>
      <w:r w:rsidR="004049C0">
        <w:rPr>
          <w:rFonts w:ascii="Times New Roman" w:eastAsia="Times New Roman" w:hAnsi="Times New Roman" w:cs="Times New Roman"/>
          <w:sz w:val="20"/>
          <w:szCs w:val="20"/>
          <w:lang w:val="en-US"/>
        </w:rPr>
        <w:t>Sabun</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kemasan</w:t>
      </w:r>
      <w:proofErr w:type="spellEnd"/>
      <w:r w:rsidR="004049C0">
        <w:rPr>
          <w:rFonts w:ascii="Times New Roman" w:eastAsia="Times New Roman" w:hAnsi="Times New Roman" w:cs="Times New Roman"/>
          <w:sz w:val="20"/>
          <w:szCs w:val="20"/>
          <w:lang w:val="en-US"/>
        </w:rPr>
        <w:t xml:space="preserve"> 150 mL </w:t>
      </w:r>
      <w:proofErr w:type="spellStart"/>
      <w:r w:rsidR="004049C0">
        <w:rPr>
          <w:rFonts w:ascii="Times New Roman" w:eastAsia="Times New Roman" w:hAnsi="Times New Roman" w:cs="Times New Roman"/>
          <w:sz w:val="20"/>
          <w:szCs w:val="20"/>
          <w:lang w:val="en-US"/>
        </w:rPr>
        <w:t>dengan</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harga</w:t>
      </w:r>
      <w:proofErr w:type="spellEnd"/>
      <w:r w:rsidR="004049C0">
        <w:rPr>
          <w:rFonts w:ascii="Times New Roman" w:eastAsia="Times New Roman" w:hAnsi="Times New Roman" w:cs="Times New Roman"/>
          <w:sz w:val="20"/>
          <w:szCs w:val="20"/>
          <w:lang w:val="en-US"/>
        </w:rPr>
        <w:t xml:space="preserve"> Rp 3.000,00 </w:t>
      </w:r>
      <w:proofErr w:type="spellStart"/>
      <w:r w:rsidR="004049C0">
        <w:rPr>
          <w:rFonts w:ascii="Times New Roman" w:eastAsia="Times New Roman" w:hAnsi="Times New Roman" w:cs="Times New Roman"/>
          <w:sz w:val="20"/>
          <w:szCs w:val="20"/>
          <w:lang w:val="en-US"/>
        </w:rPr>
        <w:t>terjual</w:t>
      </w:r>
      <w:proofErr w:type="spellEnd"/>
      <w:r w:rsidR="004049C0">
        <w:rPr>
          <w:rFonts w:ascii="Times New Roman" w:eastAsia="Times New Roman" w:hAnsi="Times New Roman" w:cs="Times New Roman"/>
          <w:sz w:val="20"/>
          <w:szCs w:val="20"/>
          <w:lang w:val="en-US"/>
        </w:rPr>
        <w:t xml:space="preserve"> 309 </w:t>
      </w:r>
      <w:proofErr w:type="spellStart"/>
      <w:r w:rsidR="004049C0">
        <w:rPr>
          <w:rFonts w:ascii="Times New Roman" w:eastAsia="Times New Roman" w:hAnsi="Times New Roman" w:cs="Times New Roman"/>
          <w:sz w:val="20"/>
          <w:szCs w:val="20"/>
          <w:lang w:val="en-US"/>
        </w:rPr>
        <w:t>buah</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kemasan</w:t>
      </w:r>
      <w:proofErr w:type="spellEnd"/>
      <w:r w:rsidR="004049C0">
        <w:rPr>
          <w:rFonts w:ascii="Times New Roman" w:eastAsia="Times New Roman" w:hAnsi="Times New Roman" w:cs="Times New Roman"/>
          <w:sz w:val="20"/>
          <w:szCs w:val="20"/>
          <w:lang w:val="en-US"/>
        </w:rPr>
        <w:t xml:space="preserve"> 500 mL </w:t>
      </w:r>
      <w:proofErr w:type="spellStart"/>
      <w:r w:rsidR="004049C0">
        <w:rPr>
          <w:rFonts w:ascii="Times New Roman" w:eastAsia="Times New Roman" w:hAnsi="Times New Roman" w:cs="Times New Roman"/>
          <w:sz w:val="20"/>
          <w:szCs w:val="20"/>
          <w:lang w:val="en-US"/>
        </w:rPr>
        <w:t>dengan</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harga</w:t>
      </w:r>
      <w:proofErr w:type="spellEnd"/>
      <w:r w:rsidR="004049C0">
        <w:rPr>
          <w:rFonts w:ascii="Times New Roman" w:eastAsia="Times New Roman" w:hAnsi="Times New Roman" w:cs="Times New Roman"/>
          <w:sz w:val="20"/>
          <w:szCs w:val="20"/>
          <w:lang w:val="en-US"/>
        </w:rPr>
        <w:t xml:space="preserve"> Rp 7.500,00 </w:t>
      </w:r>
      <w:proofErr w:type="spellStart"/>
      <w:r w:rsidR="004049C0">
        <w:rPr>
          <w:rFonts w:ascii="Times New Roman" w:eastAsia="Times New Roman" w:hAnsi="Times New Roman" w:cs="Times New Roman"/>
          <w:sz w:val="20"/>
          <w:szCs w:val="20"/>
          <w:lang w:val="en-US"/>
        </w:rPr>
        <w:t>terjual</w:t>
      </w:r>
      <w:proofErr w:type="spellEnd"/>
      <w:r w:rsidR="004049C0">
        <w:rPr>
          <w:rFonts w:ascii="Times New Roman" w:eastAsia="Times New Roman" w:hAnsi="Times New Roman" w:cs="Times New Roman"/>
          <w:sz w:val="20"/>
          <w:szCs w:val="20"/>
          <w:lang w:val="en-US"/>
        </w:rPr>
        <w:t xml:space="preserve"> 93 </w:t>
      </w:r>
      <w:proofErr w:type="spellStart"/>
      <w:r w:rsidR="004049C0">
        <w:rPr>
          <w:rFonts w:ascii="Times New Roman" w:eastAsia="Times New Roman" w:hAnsi="Times New Roman" w:cs="Times New Roman"/>
          <w:sz w:val="20"/>
          <w:szCs w:val="20"/>
          <w:lang w:val="en-US"/>
        </w:rPr>
        <w:t>buah</w:t>
      </w:r>
      <w:proofErr w:type="spellEnd"/>
      <w:r w:rsidR="004049C0">
        <w:rPr>
          <w:rFonts w:ascii="Times New Roman" w:eastAsia="Times New Roman" w:hAnsi="Times New Roman" w:cs="Times New Roman"/>
          <w:sz w:val="20"/>
          <w:szCs w:val="20"/>
          <w:lang w:val="en-US"/>
        </w:rPr>
        <w:t xml:space="preserve"> dan </w:t>
      </w:r>
      <w:proofErr w:type="spellStart"/>
      <w:r w:rsidR="004049C0">
        <w:rPr>
          <w:rFonts w:ascii="Times New Roman" w:eastAsia="Times New Roman" w:hAnsi="Times New Roman" w:cs="Times New Roman"/>
          <w:sz w:val="20"/>
          <w:szCs w:val="20"/>
          <w:lang w:val="en-US"/>
        </w:rPr>
        <w:t>kemasan</w:t>
      </w:r>
      <w:proofErr w:type="spellEnd"/>
      <w:r w:rsidR="004049C0">
        <w:rPr>
          <w:rFonts w:ascii="Times New Roman" w:eastAsia="Times New Roman" w:hAnsi="Times New Roman" w:cs="Times New Roman"/>
          <w:sz w:val="20"/>
          <w:szCs w:val="20"/>
          <w:lang w:val="en-US"/>
        </w:rPr>
        <w:t xml:space="preserve"> 1000 mL </w:t>
      </w:r>
      <w:proofErr w:type="spellStart"/>
      <w:r w:rsidR="004049C0">
        <w:rPr>
          <w:rFonts w:ascii="Times New Roman" w:eastAsia="Times New Roman" w:hAnsi="Times New Roman" w:cs="Times New Roman"/>
          <w:sz w:val="20"/>
          <w:szCs w:val="20"/>
          <w:lang w:val="en-US"/>
        </w:rPr>
        <w:t>dengan</w:t>
      </w:r>
      <w:proofErr w:type="spellEnd"/>
      <w:r w:rsidR="004049C0">
        <w:rPr>
          <w:rFonts w:ascii="Times New Roman" w:eastAsia="Times New Roman" w:hAnsi="Times New Roman" w:cs="Times New Roman"/>
          <w:sz w:val="20"/>
          <w:szCs w:val="20"/>
          <w:lang w:val="en-US"/>
        </w:rPr>
        <w:t xml:space="preserve"> </w:t>
      </w:r>
      <w:proofErr w:type="spellStart"/>
      <w:r w:rsidR="004049C0">
        <w:rPr>
          <w:rFonts w:ascii="Times New Roman" w:eastAsia="Times New Roman" w:hAnsi="Times New Roman" w:cs="Times New Roman"/>
          <w:sz w:val="20"/>
          <w:szCs w:val="20"/>
          <w:lang w:val="en-US"/>
        </w:rPr>
        <w:t>harga</w:t>
      </w:r>
      <w:proofErr w:type="spellEnd"/>
      <w:r w:rsidR="004049C0">
        <w:rPr>
          <w:rFonts w:ascii="Times New Roman" w:eastAsia="Times New Roman" w:hAnsi="Times New Roman" w:cs="Times New Roman"/>
          <w:sz w:val="20"/>
          <w:szCs w:val="20"/>
          <w:lang w:val="en-US"/>
        </w:rPr>
        <w:t xml:space="preserve"> Rp 12.500,00 </w:t>
      </w:r>
      <w:proofErr w:type="spellStart"/>
      <w:r w:rsidR="004049C0">
        <w:rPr>
          <w:rFonts w:ascii="Times New Roman" w:eastAsia="Times New Roman" w:hAnsi="Times New Roman" w:cs="Times New Roman"/>
          <w:sz w:val="20"/>
          <w:szCs w:val="20"/>
          <w:lang w:val="en-US"/>
        </w:rPr>
        <w:t>terjual</w:t>
      </w:r>
      <w:proofErr w:type="spellEnd"/>
      <w:r w:rsidR="004049C0">
        <w:rPr>
          <w:rFonts w:ascii="Times New Roman" w:eastAsia="Times New Roman" w:hAnsi="Times New Roman" w:cs="Times New Roman"/>
          <w:sz w:val="20"/>
          <w:szCs w:val="20"/>
          <w:lang w:val="en-US"/>
        </w:rPr>
        <w:t xml:space="preserve"> 56 </w:t>
      </w:r>
      <w:proofErr w:type="spellStart"/>
      <w:r w:rsidR="004049C0">
        <w:rPr>
          <w:rFonts w:ascii="Times New Roman" w:eastAsia="Times New Roman" w:hAnsi="Times New Roman" w:cs="Times New Roman"/>
          <w:sz w:val="20"/>
          <w:szCs w:val="20"/>
          <w:lang w:val="en-US"/>
        </w:rPr>
        <w:t>buah</w:t>
      </w:r>
      <w:proofErr w:type="spellEnd"/>
      <w:r w:rsidR="004049C0">
        <w:rPr>
          <w:rFonts w:ascii="Times New Roman" w:eastAsia="Times New Roman" w:hAnsi="Times New Roman" w:cs="Times New Roman"/>
          <w:sz w:val="20"/>
          <w:szCs w:val="20"/>
          <w:lang w:val="en-US"/>
        </w:rPr>
        <w:t xml:space="preserve">. </w:t>
      </w:r>
      <w:r w:rsidR="00325457">
        <w:rPr>
          <w:rFonts w:ascii="Times New Roman" w:eastAsia="Times New Roman" w:hAnsi="Times New Roman" w:cs="Times New Roman"/>
          <w:sz w:val="20"/>
          <w:szCs w:val="20"/>
          <w:lang w:val="en-US"/>
        </w:rPr>
        <w:t xml:space="preserve"> Data </w:t>
      </w:r>
      <w:proofErr w:type="spellStart"/>
      <w:r w:rsidR="00325457">
        <w:rPr>
          <w:rFonts w:ascii="Times New Roman" w:eastAsia="Times New Roman" w:hAnsi="Times New Roman" w:cs="Times New Roman"/>
          <w:sz w:val="20"/>
          <w:szCs w:val="20"/>
          <w:lang w:val="en-US"/>
        </w:rPr>
        <w:t>pemasaran</w:t>
      </w:r>
      <w:proofErr w:type="spellEnd"/>
      <w:r w:rsidR="00325457">
        <w:rPr>
          <w:rFonts w:ascii="Times New Roman" w:eastAsia="Times New Roman" w:hAnsi="Times New Roman" w:cs="Times New Roman"/>
          <w:sz w:val="20"/>
          <w:szCs w:val="20"/>
          <w:lang w:val="en-US"/>
        </w:rPr>
        <w:t xml:space="preserve"> </w:t>
      </w:r>
      <w:proofErr w:type="spellStart"/>
      <w:r w:rsidR="00325457">
        <w:rPr>
          <w:rFonts w:ascii="Times New Roman" w:eastAsia="Times New Roman" w:hAnsi="Times New Roman" w:cs="Times New Roman"/>
          <w:sz w:val="20"/>
          <w:szCs w:val="20"/>
          <w:lang w:val="en-US"/>
        </w:rPr>
        <w:t>sabun</w:t>
      </w:r>
      <w:proofErr w:type="spellEnd"/>
      <w:r w:rsidR="00325457">
        <w:rPr>
          <w:rFonts w:ascii="Times New Roman" w:eastAsia="Times New Roman" w:hAnsi="Times New Roman" w:cs="Times New Roman"/>
          <w:sz w:val="20"/>
          <w:szCs w:val="20"/>
          <w:lang w:val="en-US"/>
        </w:rPr>
        <w:t xml:space="preserve"> </w:t>
      </w:r>
      <w:proofErr w:type="spellStart"/>
      <w:r w:rsidR="00325457">
        <w:rPr>
          <w:rFonts w:ascii="Times New Roman" w:eastAsia="Times New Roman" w:hAnsi="Times New Roman" w:cs="Times New Roman"/>
          <w:sz w:val="20"/>
          <w:szCs w:val="20"/>
          <w:lang w:val="en-US"/>
        </w:rPr>
        <w:t>dengan</w:t>
      </w:r>
      <w:proofErr w:type="spellEnd"/>
      <w:r w:rsidR="00325457">
        <w:rPr>
          <w:rFonts w:ascii="Times New Roman" w:eastAsia="Times New Roman" w:hAnsi="Times New Roman" w:cs="Times New Roman"/>
          <w:sz w:val="20"/>
          <w:szCs w:val="20"/>
          <w:lang w:val="en-US"/>
        </w:rPr>
        <w:t xml:space="preserve"> </w:t>
      </w:r>
      <w:proofErr w:type="spellStart"/>
      <w:r w:rsidR="00325457">
        <w:rPr>
          <w:rFonts w:ascii="Times New Roman" w:eastAsia="Times New Roman" w:hAnsi="Times New Roman" w:cs="Times New Roman"/>
          <w:sz w:val="20"/>
          <w:szCs w:val="20"/>
          <w:lang w:val="en-US"/>
        </w:rPr>
        <w:t>berbagai</w:t>
      </w:r>
      <w:proofErr w:type="spellEnd"/>
      <w:r w:rsidR="00325457">
        <w:rPr>
          <w:rFonts w:ascii="Times New Roman" w:eastAsia="Times New Roman" w:hAnsi="Times New Roman" w:cs="Times New Roman"/>
          <w:sz w:val="20"/>
          <w:szCs w:val="20"/>
          <w:lang w:val="en-US"/>
        </w:rPr>
        <w:t xml:space="preserve"> </w:t>
      </w:r>
      <w:proofErr w:type="spellStart"/>
      <w:r w:rsidR="00325457">
        <w:rPr>
          <w:rFonts w:ascii="Times New Roman" w:eastAsia="Times New Roman" w:hAnsi="Times New Roman" w:cs="Times New Roman"/>
          <w:sz w:val="20"/>
          <w:szCs w:val="20"/>
          <w:lang w:val="en-US"/>
        </w:rPr>
        <w:t>kemasan</w:t>
      </w:r>
      <w:proofErr w:type="spellEnd"/>
      <w:r w:rsidR="00325457">
        <w:rPr>
          <w:rFonts w:ascii="Times New Roman" w:eastAsia="Times New Roman" w:hAnsi="Times New Roman" w:cs="Times New Roman"/>
          <w:sz w:val="20"/>
          <w:szCs w:val="20"/>
          <w:lang w:val="en-US"/>
        </w:rPr>
        <w:t xml:space="preserve"> </w:t>
      </w:r>
      <w:proofErr w:type="spellStart"/>
      <w:r w:rsidR="00325457">
        <w:rPr>
          <w:rFonts w:ascii="Times New Roman" w:eastAsia="Times New Roman" w:hAnsi="Times New Roman" w:cs="Times New Roman"/>
          <w:sz w:val="20"/>
          <w:szCs w:val="20"/>
          <w:lang w:val="en-US"/>
        </w:rPr>
        <w:t>ditampilkan</w:t>
      </w:r>
      <w:proofErr w:type="spellEnd"/>
      <w:r w:rsidR="00325457">
        <w:rPr>
          <w:rFonts w:ascii="Times New Roman" w:eastAsia="Times New Roman" w:hAnsi="Times New Roman" w:cs="Times New Roman"/>
          <w:sz w:val="20"/>
          <w:szCs w:val="20"/>
          <w:lang w:val="en-US"/>
        </w:rPr>
        <w:t xml:space="preserve"> pada Gambar 6. </w:t>
      </w:r>
    </w:p>
    <w:p w14:paraId="0CDB6F50" w14:textId="62A09D79" w:rsidR="00FC5B19" w:rsidRDefault="00FC5B19" w:rsidP="00FC5B19">
      <w:pPr>
        <w:spacing w:after="0"/>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mendapatkan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ijin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edar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salah </w:t>
      </w:r>
      <w:proofErr w:type="spellStart"/>
      <w:r>
        <w:rPr>
          <w:rFonts w:ascii="Times New Roman" w:eastAsia="Times New Roman" w:hAnsi="Times New Roman" w:cs="Times New Roman"/>
          <w:sz w:val="20"/>
          <w:szCs w:val="20"/>
          <w:lang w:val="en-US"/>
        </w:rPr>
        <w:t>satu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Ibu Atin </w:t>
      </w:r>
      <w:proofErr w:type="spellStart"/>
      <w:r>
        <w:rPr>
          <w:rFonts w:ascii="Times New Roman" w:eastAsia="Times New Roman" w:hAnsi="Times New Roman" w:cs="Times New Roman"/>
          <w:sz w:val="20"/>
          <w:szCs w:val="20"/>
          <w:lang w:val="en-US"/>
        </w:rPr>
        <w:t>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didaftarkan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w:t>
      </w:r>
      <w:proofErr w:type="spellEnd"/>
      <w:r>
        <w:rPr>
          <w:rFonts w:ascii="Times New Roman" w:eastAsia="Times New Roman" w:hAnsi="Times New Roman" w:cs="Times New Roman"/>
          <w:sz w:val="20"/>
          <w:szCs w:val="20"/>
          <w:lang w:val="en-US"/>
        </w:rPr>
        <w:t xml:space="preserve"> situs </w:t>
      </w:r>
      <w:proofErr w:type="spellStart"/>
      <w:r>
        <w:rPr>
          <w:rFonts w:ascii="Times New Roman" w:eastAsia="Times New Roman" w:hAnsi="Times New Roman" w:cs="Times New Roman"/>
          <w:sz w:val="20"/>
          <w:szCs w:val="20"/>
          <w:lang w:val="en-US"/>
        </w:rPr>
        <w:t>selaku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perwakilan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pelaku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usaha</w:t>
      </w:r>
      <w:proofErr w:type="spellEnd"/>
      <w:r>
        <w:rPr>
          <w:rFonts w:ascii="Times New Roman" w:eastAsia="Times New Roman" w:hAnsi="Times New Roman" w:cs="Times New Roman"/>
          <w:sz w:val="20"/>
          <w:szCs w:val="20"/>
          <w:lang w:val="en-US"/>
        </w:rPr>
        <w:t xml:space="preserve"> UMKM. </w:t>
      </w:r>
      <w:proofErr w:type="spellStart"/>
      <w:r>
        <w:rPr>
          <w:rFonts w:ascii="Times New Roman" w:eastAsia="Times New Roman" w:hAnsi="Times New Roman" w:cs="Times New Roman"/>
          <w:sz w:val="20"/>
          <w:szCs w:val="20"/>
          <w:lang w:val="en-US"/>
        </w:rPr>
        <w:t>Tampilan</w:t>
      </w:r>
      <w:proofErr w:type="spellEnd"/>
      <w:r>
        <w:rPr>
          <w:rFonts w:ascii="Times New Roman" w:eastAsia="Times New Roman" w:hAnsi="Times New Roman" w:cs="Times New Roman"/>
          <w:sz w:val="20"/>
          <w:szCs w:val="20"/>
          <w:lang w:val="en-US"/>
        </w:rPr>
        <w:t xml:space="preserve"> website </w:t>
      </w:r>
      <w:proofErr w:type="spellStart"/>
      <w:r>
        <w:rPr>
          <w:rFonts w:ascii="Times New Roman" w:eastAsia="Times New Roman" w:hAnsi="Times New Roman" w:cs="Times New Roman"/>
          <w:sz w:val="20"/>
          <w:szCs w:val="20"/>
          <w:lang w:val="en-US"/>
        </w:rPr>
        <w:t>pendaftaran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ditunjukkan</w:t>
      </w:r>
      <w:proofErr w:type="spellEnd"/>
      <w:r>
        <w:rPr>
          <w:rFonts w:ascii="Times New Roman" w:eastAsia="Times New Roman" w:hAnsi="Times New Roman" w:cs="Times New Roman"/>
          <w:sz w:val="20"/>
          <w:szCs w:val="20"/>
          <w:lang w:val="en-US"/>
        </w:rPr>
        <w:t xml:space="preserve"> oleh Gambar 7. Saat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pendaftaran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belum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selesai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dikarena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kendala</w:t>
      </w:r>
      <w:proofErr w:type="spellEnd"/>
      <w:r>
        <w:rPr>
          <w:rFonts w:ascii="Times New Roman" w:eastAsia="Times New Roman" w:hAnsi="Times New Roman" w:cs="Times New Roman"/>
          <w:sz w:val="20"/>
          <w:szCs w:val="20"/>
          <w:lang w:val="en-US"/>
        </w:rPr>
        <w:t xml:space="preserve"> pada proses upload </w:t>
      </w:r>
      <w:proofErr w:type="spellStart"/>
      <w:r>
        <w:rPr>
          <w:rFonts w:ascii="Times New Roman" w:eastAsia="Times New Roman" w:hAnsi="Times New Roman" w:cs="Times New Roman"/>
          <w:sz w:val="20"/>
          <w:szCs w:val="20"/>
          <w:lang w:val="en-US"/>
        </w:rPr>
        <w:t>dokumen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Setelah</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selesai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ibu</w:t>
      </w:r>
      <w:proofErr w:type="spellEnd"/>
      <w:r>
        <w:rPr>
          <w:rFonts w:ascii="Times New Roman" w:eastAsia="Times New Roman" w:hAnsi="Times New Roman" w:cs="Times New Roman"/>
          <w:sz w:val="20"/>
          <w:szCs w:val="20"/>
          <w:lang w:val="en-US"/>
        </w:rPr>
        <w:t xml:space="preserve"> Atin </w:t>
      </w:r>
      <w:proofErr w:type="spellStart"/>
      <w:r>
        <w:rPr>
          <w:rFonts w:ascii="Times New Roman" w:eastAsia="Times New Roman" w:hAnsi="Times New Roman" w:cs="Times New Roman"/>
          <w:sz w:val="20"/>
          <w:szCs w:val="20"/>
          <w:lang w:val="en-US"/>
        </w:rPr>
        <w:t>diharapkan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segera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panggilan</w:t>
      </w:r>
      <w:proofErr w:type="spellEnd"/>
      <w:r>
        <w:rPr>
          <w:rFonts w:ascii="Times New Roman" w:eastAsia="Times New Roman" w:hAnsi="Times New Roman" w:cs="Times New Roman"/>
          <w:sz w:val="20"/>
          <w:szCs w:val="20"/>
          <w:lang w:val="en-US"/>
        </w:rPr>
        <w:t xml:space="preserve"> </w:t>
      </w:r>
      <w:proofErr w:type="spellStart"/>
      <w:r w:rsidR="005022C5">
        <w:rPr>
          <w:rFonts w:ascii="Times New Roman" w:eastAsia="Times New Roman" w:hAnsi="Times New Roman" w:cs="Times New Roman"/>
          <w:sz w:val="20"/>
          <w:szCs w:val="20"/>
          <w:lang w:val="en-US"/>
        </w:rPr>
        <w:t>mengikuti</w:t>
      </w:r>
      <w:proofErr w:type="spellEnd"/>
      <w:r w:rsidR="005022C5">
        <w:rPr>
          <w:rFonts w:ascii="Times New Roman" w:eastAsia="Times New Roman" w:hAnsi="Times New Roman" w:cs="Times New Roman"/>
          <w:sz w:val="20"/>
          <w:szCs w:val="20"/>
          <w:lang w:val="en-US"/>
        </w:rPr>
        <w:t xml:space="preserve"> </w:t>
      </w:r>
      <w:proofErr w:type="spellStart"/>
      <w:r w:rsidR="005022C5">
        <w:rPr>
          <w:rFonts w:ascii="Times New Roman" w:eastAsia="Times New Roman" w:hAnsi="Times New Roman" w:cs="Times New Roman"/>
          <w:sz w:val="20"/>
          <w:szCs w:val="20"/>
          <w:lang w:val="en-US"/>
        </w:rPr>
        <w:t>pelatihan</w:t>
      </w:r>
      <w:proofErr w:type="spellEnd"/>
      <w:r w:rsidR="005022C5">
        <w:rPr>
          <w:rFonts w:ascii="Times New Roman" w:eastAsia="Times New Roman" w:hAnsi="Times New Roman" w:cs="Times New Roman"/>
          <w:sz w:val="20"/>
          <w:szCs w:val="20"/>
          <w:lang w:val="en-US"/>
        </w:rPr>
        <w:t xml:space="preserve"> yang </w:t>
      </w:r>
      <w:proofErr w:type="spellStart"/>
      <w:r w:rsidR="005022C5">
        <w:rPr>
          <w:rFonts w:ascii="Times New Roman" w:eastAsia="Times New Roman" w:hAnsi="Times New Roman" w:cs="Times New Roman"/>
          <w:sz w:val="20"/>
          <w:szCs w:val="20"/>
          <w:lang w:val="en-US"/>
        </w:rPr>
        <w:t>diselenggarakan</w:t>
      </w:r>
      <w:proofErr w:type="spellEnd"/>
      <w:r w:rsidR="005022C5">
        <w:rPr>
          <w:rFonts w:ascii="Times New Roman" w:eastAsia="Times New Roman" w:hAnsi="Times New Roman" w:cs="Times New Roman"/>
          <w:sz w:val="20"/>
          <w:szCs w:val="20"/>
          <w:lang w:val="en-US"/>
        </w:rPr>
        <w:t xml:space="preserve"> oleh Dinas Kesehatan </w:t>
      </w:r>
      <w:proofErr w:type="spellStart"/>
      <w:r w:rsidR="005022C5">
        <w:rPr>
          <w:rFonts w:ascii="Times New Roman" w:eastAsia="Times New Roman" w:hAnsi="Times New Roman" w:cs="Times New Roman"/>
          <w:sz w:val="20"/>
          <w:szCs w:val="20"/>
          <w:lang w:val="en-US"/>
        </w:rPr>
        <w:t>Propinsi</w:t>
      </w:r>
      <w:proofErr w:type="spellEnd"/>
      <w:r w:rsidR="005022C5">
        <w:rPr>
          <w:rFonts w:ascii="Times New Roman" w:eastAsia="Times New Roman" w:hAnsi="Times New Roman" w:cs="Times New Roman"/>
          <w:sz w:val="20"/>
          <w:szCs w:val="20"/>
          <w:lang w:val="en-US"/>
        </w:rPr>
        <w:t xml:space="preserve"> Jawa Barat dan </w:t>
      </w:r>
      <w:proofErr w:type="spellStart"/>
      <w:r w:rsidR="005022C5">
        <w:rPr>
          <w:rFonts w:ascii="Times New Roman" w:eastAsia="Times New Roman" w:hAnsi="Times New Roman" w:cs="Times New Roman"/>
          <w:sz w:val="20"/>
          <w:szCs w:val="20"/>
          <w:lang w:val="en-US"/>
        </w:rPr>
        <w:t>ijin</w:t>
      </w:r>
      <w:proofErr w:type="spellEnd"/>
      <w:r w:rsidR="005022C5">
        <w:rPr>
          <w:rFonts w:ascii="Times New Roman" w:eastAsia="Times New Roman" w:hAnsi="Times New Roman" w:cs="Times New Roman"/>
          <w:sz w:val="20"/>
          <w:szCs w:val="20"/>
          <w:lang w:val="en-US"/>
        </w:rPr>
        <w:t xml:space="preserve"> </w:t>
      </w:r>
      <w:proofErr w:type="spellStart"/>
      <w:r w:rsidR="005022C5">
        <w:rPr>
          <w:rFonts w:ascii="Times New Roman" w:eastAsia="Times New Roman" w:hAnsi="Times New Roman" w:cs="Times New Roman"/>
          <w:sz w:val="20"/>
          <w:szCs w:val="20"/>
          <w:lang w:val="en-US"/>
        </w:rPr>
        <w:t>edar</w:t>
      </w:r>
      <w:proofErr w:type="spellEnd"/>
      <w:r w:rsidR="005022C5">
        <w:rPr>
          <w:rFonts w:ascii="Times New Roman" w:eastAsia="Times New Roman" w:hAnsi="Times New Roman" w:cs="Times New Roman"/>
          <w:sz w:val="20"/>
          <w:szCs w:val="20"/>
          <w:lang w:val="en-US"/>
        </w:rPr>
        <w:t xml:space="preserve"> PKRT </w:t>
      </w:r>
      <w:proofErr w:type="spellStart"/>
      <w:r w:rsidR="005022C5">
        <w:rPr>
          <w:rFonts w:ascii="Times New Roman" w:eastAsia="Times New Roman" w:hAnsi="Times New Roman" w:cs="Times New Roman"/>
          <w:sz w:val="20"/>
          <w:szCs w:val="20"/>
          <w:lang w:val="en-US"/>
        </w:rPr>
        <w:t>dapat</w:t>
      </w:r>
      <w:proofErr w:type="spellEnd"/>
      <w:r w:rsidR="005022C5">
        <w:rPr>
          <w:rFonts w:ascii="Times New Roman" w:eastAsia="Times New Roman" w:hAnsi="Times New Roman" w:cs="Times New Roman"/>
          <w:sz w:val="20"/>
          <w:szCs w:val="20"/>
          <w:lang w:val="en-US"/>
        </w:rPr>
        <w:t xml:space="preserve"> </w:t>
      </w:r>
      <w:proofErr w:type="spellStart"/>
      <w:r w:rsidR="005022C5">
        <w:rPr>
          <w:rFonts w:ascii="Times New Roman" w:eastAsia="Times New Roman" w:hAnsi="Times New Roman" w:cs="Times New Roman"/>
          <w:sz w:val="20"/>
          <w:szCs w:val="20"/>
          <w:lang w:val="en-US"/>
        </w:rPr>
        <w:t>diperoleh</w:t>
      </w:r>
      <w:proofErr w:type="spellEnd"/>
      <w:r w:rsidR="005022C5">
        <w:rPr>
          <w:rFonts w:ascii="Times New Roman" w:eastAsia="Times New Roman" w:hAnsi="Times New Roman" w:cs="Times New Roman"/>
          <w:sz w:val="20"/>
          <w:szCs w:val="20"/>
          <w:lang w:val="en-US"/>
        </w:rPr>
        <w:t xml:space="preserve">. </w:t>
      </w:r>
    </w:p>
    <w:p w14:paraId="1F7FD537" w14:textId="2F4441AB" w:rsidR="006A792C" w:rsidRPr="006A792C" w:rsidRDefault="006A792C" w:rsidP="00CE15CD">
      <w:pPr>
        <w:jc w:val="both"/>
        <w:rPr>
          <w:lang w:val="en-US"/>
        </w:rPr>
      </w:pPr>
    </w:p>
    <w:p w14:paraId="38D12C1C" w14:textId="77777777" w:rsidR="00323131" w:rsidRDefault="00323131" w:rsidP="00323131">
      <w:pPr>
        <w:keepNext/>
        <w:spacing w:after="0" w:line="240" w:lineRule="auto"/>
        <w:ind w:firstLine="284"/>
        <w:jc w:val="center"/>
      </w:pPr>
      <w:r w:rsidRPr="0058557E">
        <w:rPr>
          <w:noProof/>
        </w:rPr>
        <w:drawing>
          <wp:inline distT="0" distB="0" distL="0" distR="0" wp14:anchorId="0F791397" wp14:editId="4F2E595A">
            <wp:extent cx="2420759" cy="14560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4403" cy="1464285"/>
                    </a:xfrm>
                    <a:prstGeom prst="rect">
                      <a:avLst/>
                    </a:prstGeom>
                    <a:noFill/>
                    <a:ln>
                      <a:noFill/>
                    </a:ln>
                  </pic:spPr>
                </pic:pic>
              </a:graphicData>
            </a:graphic>
          </wp:inline>
        </w:drawing>
      </w:r>
    </w:p>
    <w:p w14:paraId="7B91CAAD" w14:textId="05E524A1" w:rsidR="00323131" w:rsidRDefault="00323131" w:rsidP="00323131">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Gambar </w:t>
      </w:r>
      <w:r w:rsidR="005022C5">
        <w:rPr>
          <w:rFonts w:ascii="Times New Roman" w:eastAsiaTheme="minorEastAsia" w:hAnsi="Times New Roman" w:cs="Times New Roman"/>
          <w:sz w:val="20"/>
          <w:szCs w:val="20"/>
          <w:lang w:val="en-US" w:eastAsia="zh-CN"/>
        </w:rPr>
        <w:t>6</w:t>
      </w:r>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Penjualan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sabun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berdasarkan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kemasan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selama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bulan</w:t>
      </w:r>
      <w:proofErr w:type="spellEnd"/>
      <w:r>
        <w:rPr>
          <w:rFonts w:ascii="Times New Roman" w:eastAsiaTheme="minorEastAsia" w:hAnsi="Times New Roman" w:cs="Times New Roman"/>
          <w:sz w:val="20"/>
          <w:szCs w:val="20"/>
          <w:lang w:val="en-US" w:eastAsia="zh-CN"/>
        </w:rPr>
        <w:t xml:space="preserve"> Oktober-November</w:t>
      </w:r>
    </w:p>
    <w:p w14:paraId="42BADABC" w14:textId="77777777" w:rsidR="005022C5" w:rsidRPr="0058557E" w:rsidRDefault="005022C5" w:rsidP="00323131">
      <w:pPr>
        <w:spacing w:after="0" w:line="240" w:lineRule="auto"/>
        <w:ind w:firstLine="284"/>
        <w:jc w:val="both"/>
        <w:rPr>
          <w:rFonts w:ascii="Times New Roman" w:eastAsiaTheme="minorEastAsia" w:hAnsi="Times New Roman" w:cs="Times New Roman"/>
          <w:sz w:val="20"/>
          <w:szCs w:val="20"/>
          <w:lang w:val="en-US" w:eastAsia="zh-CN"/>
        </w:rPr>
      </w:pPr>
    </w:p>
    <w:p w14:paraId="1C609B6C" w14:textId="77777777" w:rsidR="005022C5" w:rsidRDefault="005022C5" w:rsidP="005022C5">
      <w:pPr>
        <w:pStyle w:val="Caption"/>
        <w:keepNext/>
        <w:jc w:val="center"/>
      </w:pPr>
      <w:r>
        <w:rPr>
          <w:noProof/>
        </w:rPr>
        <w:drawing>
          <wp:inline distT="0" distB="0" distL="0" distR="0" wp14:anchorId="37EB7D3E" wp14:editId="4C59D4FC">
            <wp:extent cx="2325757" cy="130744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7724" cy="1308549"/>
                    </a:xfrm>
                    <a:prstGeom prst="rect">
                      <a:avLst/>
                    </a:prstGeom>
                    <a:noFill/>
                    <a:ln>
                      <a:noFill/>
                    </a:ln>
                  </pic:spPr>
                </pic:pic>
              </a:graphicData>
            </a:graphic>
          </wp:inline>
        </w:drawing>
      </w:r>
    </w:p>
    <w:p w14:paraId="719CF2F5" w14:textId="2C1FA2D1" w:rsidR="0058557E" w:rsidRDefault="005022C5" w:rsidP="00702A4C">
      <w:pPr>
        <w:pStyle w:val="Caption"/>
        <w:jc w:val="center"/>
        <w:rPr>
          <w:rFonts w:ascii="Times New Roman" w:hAnsi="Times New Roman" w:cs="Times New Roman"/>
          <w:i w:val="0"/>
          <w:iCs w:val="0"/>
          <w:color w:val="auto"/>
          <w:sz w:val="20"/>
          <w:szCs w:val="20"/>
          <w:lang w:val="en-US"/>
        </w:rPr>
      </w:pPr>
      <w:r w:rsidRPr="005022C5">
        <w:rPr>
          <w:rFonts w:ascii="Times New Roman" w:hAnsi="Times New Roman" w:cs="Times New Roman"/>
          <w:i w:val="0"/>
          <w:iCs w:val="0"/>
          <w:color w:val="auto"/>
          <w:sz w:val="20"/>
          <w:szCs w:val="20"/>
          <w:lang w:val="en-US"/>
        </w:rPr>
        <w:t xml:space="preserve">Gambar 7 </w:t>
      </w:r>
      <w:proofErr w:type="spellStart"/>
      <w:r w:rsidRPr="005022C5">
        <w:rPr>
          <w:rFonts w:ascii="Times New Roman" w:hAnsi="Times New Roman" w:cs="Times New Roman"/>
          <w:i w:val="0"/>
          <w:iCs w:val="0"/>
          <w:color w:val="auto"/>
          <w:sz w:val="20"/>
          <w:szCs w:val="20"/>
          <w:lang w:val="en-US"/>
        </w:rPr>
        <w:t>Tampilan</w:t>
      </w:r>
      <w:proofErr w:type="spellEnd"/>
      <w:r w:rsidRPr="005022C5">
        <w:rPr>
          <w:rFonts w:ascii="Times New Roman" w:hAnsi="Times New Roman" w:cs="Times New Roman"/>
          <w:i w:val="0"/>
          <w:iCs w:val="0"/>
          <w:color w:val="auto"/>
          <w:sz w:val="20"/>
          <w:szCs w:val="20"/>
          <w:lang w:val="en-US"/>
        </w:rPr>
        <w:t xml:space="preserve"> website </w:t>
      </w:r>
      <w:proofErr w:type="spellStart"/>
      <w:r w:rsidRPr="005022C5">
        <w:rPr>
          <w:rFonts w:ascii="Times New Roman" w:hAnsi="Times New Roman" w:cs="Times New Roman"/>
          <w:i w:val="0"/>
          <w:iCs w:val="0"/>
          <w:color w:val="auto"/>
          <w:sz w:val="20"/>
          <w:szCs w:val="20"/>
          <w:lang w:val="en-US"/>
        </w:rPr>
        <w:t>pendaftaran</w:t>
      </w:r>
      <w:proofErr w:type="spellEnd"/>
      <w:r w:rsidRPr="005022C5">
        <w:rPr>
          <w:rFonts w:ascii="Times New Roman" w:hAnsi="Times New Roman" w:cs="Times New Roman"/>
          <w:i w:val="0"/>
          <w:iCs w:val="0"/>
          <w:color w:val="auto"/>
          <w:sz w:val="20"/>
          <w:szCs w:val="20"/>
          <w:lang w:val="en-US"/>
        </w:rPr>
        <w:t xml:space="preserve"> </w:t>
      </w:r>
      <w:proofErr w:type="spellStart"/>
      <w:r w:rsidRPr="005022C5">
        <w:rPr>
          <w:rFonts w:ascii="Times New Roman" w:hAnsi="Times New Roman" w:cs="Times New Roman"/>
          <w:i w:val="0"/>
          <w:iCs w:val="0"/>
          <w:color w:val="auto"/>
          <w:sz w:val="20"/>
          <w:szCs w:val="20"/>
          <w:lang w:val="en-US"/>
        </w:rPr>
        <w:t>ijin</w:t>
      </w:r>
      <w:proofErr w:type="spellEnd"/>
      <w:r w:rsidRPr="005022C5">
        <w:rPr>
          <w:rFonts w:ascii="Times New Roman" w:hAnsi="Times New Roman" w:cs="Times New Roman"/>
          <w:i w:val="0"/>
          <w:iCs w:val="0"/>
          <w:color w:val="auto"/>
          <w:sz w:val="20"/>
          <w:szCs w:val="20"/>
          <w:lang w:val="en-US"/>
        </w:rPr>
        <w:t xml:space="preserve"> </w:t>
      </w:r>
      <w:proofErr w:type="spellStart"/>
      <w:r w:rsidRPr="005022C5">
        <w:rPr>
          <w:rFonts w:ascii="Times New Roman" w:hAnsi="Times New Roman" w:cs="Times New Roman"/>
          <w:i w:val="0"/>
          <w:iCs w:val="0"/>
          <w:color w:val="auto"/>
          <w:sz w:val="20"/>
          <w:szCs w:val="20"/>
          <w:lang w:val="en-US"/>
        </w:rPr>
        <w:t>edar</w:t>
      </w:r>
      <w:proofErr w:type="spellEnd"/>
    </w:p>
    <w:p w14:paraId="54B5EE9C" w14:textId="628FC9D6" w:rsidR="00702A4C" w:rsidRDefault="00702A4C" w:rsidP="00702A4C">
      <w:pPr>
        <w:rPr>
          <w:lang w:val="en-US"/>
        </w:rPr>
      </w:pPr>
    </w:p>
    <w:p w14:paraId="413EF78D" w14:textId="47595A4C" w:rsidR="00702A4C" w:rsidRPr="00702A4C" w:rsidRDefault="00702A4C" w:rsidP="00702A4C">
      <w:pPr>
        <w:rPr>
          <w:rFonts w:ascii="Times New Roman" w:hAnsi="Times New Roman" w:cs="Times New Roman"/>
          <w:b/>
          <w:bCs/>
          <w:lang w:val="en-US"/>
        </w:rPr>
      </w:pPr>
      <w:r w:rsidRPr="00702A4C">
        <w:rPr>
          <w:rFonts w:ascii="Times New Roman" w:hAnsi="Times New Roman" w:cs="Times New Roman"/>
          <w:b/>
          <w:bCs/>
          <w:lang w:val="en-US"/>
        </w:rPr>
        <w:t xml:space="preserve">3.2. </w:t>
      </w:r>
      <w:proofErr w:type="spellStart"/>
      <w:r w:rsidRPr="00702A4C">
        <w:rPr>
          <w:rFonts w:ascii="Times New Roman" w:hAnsi="Times New Roman" w:cs="Times New Roman"/>
          <w:b/>
          <w:bCs/>
          <w:lang w:val="en-US"/>
        </w:rPr>
        <w:t>Pembahasan</w:t>
      </w:r>
      <w:proofErr w:type="spellEnd"/>
    </w:p>
    <w:p w14:paraId="722B9A9A" w14:textId="77777777" w:rsidR="00702A4C" w:rsidRDefault="00702A4C" w:rsidP="00E057C2">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Tantangan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utama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pengabdian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adalah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pemberdayaan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Hal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juga </w:t>
      </w:r>
      <w:proofErr w:type="spellStart"/>
      <w:r>
        <w:rPr>
          <w:rFonts w:ascii="Times New Roman" w:eastAsia="Times New Roman" w:hAnsi="Times New Roman" w:cs="Times New Roman"/>
          <w:sz w:val="20"/>
          <w:szCs w:val="20"/>
          <w:lang w:val="en-US"/>
        </w:rPr>
        <w:t>dialami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tim</w:t>
      </w:r>
      <w:proofErr w:type="spellEnd"/>
      <w:r>
        <w:rPr>
          <w:rFonts w:ascii="Times New Roman" w:eastAsia="Times New Roman" w:hAnsi="Times New Roman" w:cs="Times New Roman"/>
          <w:sz w:val="20"/>
          <w:szCs w:val="20"/>
          <w:lang w:val="en-US"/>
        </w:rPr>
        <w:t xml:space="preserve"> kami dan </w:t>
      </w:r>
      <w:proofErr w:type="spellStart"/>
      <w:r>
        <w:rPr>
          <w:rFonts w:ascii="Times New Roman" w:eastAsia="Times New Roman" w:hAnsi="Times New Roman" w:cs="Times New Roman"/>
          <w:sz w:val="20"/>
          <w:szCs w:val="20"/>
          <w:lang w:val="en-US"/>
        </w:rPr>
        <w:t>mitra</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saat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jumlah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terlibat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aktif</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produksi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baru</w:t>
      </w:r>
      <w:proofErr w:type="spellEnd"/>
      <w:r>
        <w:rPr>
          <w:rFonts w:ascii="Times New Roman" w:eastAsia="Times New Roman" w:hAnsi="Times New Roman" w:cs="Times New Roman"/>
          <w:sz w:val="20"/>
          <w:szCs w:val="20"/>
          <w:lang w:val="en-US"/>
        </w:rPr>
        <w:t xml:space="preserve"> 6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dan 3 </w:t>
      </w:r>
      <w:proofErr w:type="spellStart"/>
      <w:r>
        <w:rPr>
          <w:rFonts w:ascii="Times New Roman" w:eastAsia="Times New Roman" w:hAnsi="Times New Roman" w:cs="Times New Roman"/>
          <w:sz w:val="20"/>
          <w:szCs w:val="20"/>
          <w:lang w:val="en-US"/>
        </w:rPr>
        <w:t>pengurus</w:t>
      </w:r>
      <w:proofErr w:type="spellEnd"/>
      <w:r>
        <w:rPr>
          <w:rFonts w:ascii="Times New Roman" w:eastAsia="Times New Roman" w:hAnsi="Times New Roman" w:cs="Times New Roman"/>
          <w:sz w:val="20"/>
          <w:szCs w:val="20"/>
          <w:lang w:val="en-US"/>
        </w:rPr>
        <w:t xml:space="preserve"> BUMDES. Upaya </w:t>
      </w:r>
      <w:proofErr w:type="spellStart"/>
      <w:r>
        <w:rPr>
          <w:rFonts w:ascii="Times New Roman" w:eastAsia="Times New Roman" w:hAnsi="Times New Roman" w:cs="Times New Roman"/>
          <w:sz w:val="20"/>
          <w:szCs w:val="20"/>
          <w:lang w:val="en-US"/>
        </w:rPr>
        <w:t>memperluas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partisipasi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namun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sejauh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pelatihan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sosialiasi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produk</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melibatkan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Desa </w:t>
      </w:r>
      <w:proofErr w:type="spellStart"/>
      <w:r>
        <w:rPr>
          <w:rFonts w:ascii="Times New Roman" w:eastAsia="Times New Roman" w:hAnsi="Times New Roman" w:cs="Times New Roman"/>
          <w:sz w:val="20"/>
          <w:szCs w:val="20"/>
          <w:lang w:val="en-US"/>
        </w:rPr>
        <w:t>Citeureup</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Pengurus</w:t>
      </w:r>
      <w:proofErr w:type="spellEnd"/>
      <w:r>
        <w:rPr>
          <w:rFonts w:ascii="Times New Roman" w:eastAsia="Times New Roman" w:hAnsi="Times New Roman" w:cs="Times New Roman"/>
          <w:sz w:val="20"/>
          <w:szCs w:val="20"/>
          <w:lang w:val="en-US"/>
        </w:rPr>
        <w:t xml:space="preserve"> PKK </w:t>
      </w:r>
      <w:proofErr w:type="spellStart"/>
      <w:r>
        <w:rPr>
          <w:rFonts w:ascii="Times New Roman" w:eastAsia="Times New Roman" w:hAnsi="Times New Roman" w:cs="Times New Roman"/>
          <w:sz w:val="20"/>
          <w:szCs w:val="20"/>
          <w:lang w:val="en-US"/>
        </w:rPr>
        <w:t>Kecamatan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Dayeuhkolot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namun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hasilnya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belum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seperti</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diharapkan</w:t>
      </w:r>
      <w:proofErr w:type="spellEnd"/>
      <w:r>
        <w:rPr>
          <w:rFonts w:ascii="Times New Roman" w:eastAsia="Times New Roman" w:hAnsi="Times New Roman" w:cs="Times New Roman"/>
          <w:sz w:val="20"/>
          <w:szCs w:val="20"/>
          <w:lang w:val="en-US"/>
        </w:rPr>
        <w:t>.</w:t>
      </w:r>
    </w:p>
    <w:p w14:paraId="6F197C05" w14:textId="77777777" w:rsidR="00E34A8B" w:rsidRDefault="00702A4C" w:rsidP="00E057C2">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Tantangan</w:t>
      </w:r>
      <w:proofErr w:type="spellEnd"/>
      <w:r>
        <w:rPr>
          <w:rFonts w:ascii="Times New Roman" w:eastAsia="Times New Roman" w:hAnsi="Times New Roman" w:cs="Times New Roman"/>
          <w:sz w:val="20"/>
          <w:szCs w:val="20"/>
          <w:lang w:val="en-US"/>
        </w:rPr>
        <w:t xml:space="preserve"> lain yang juga </w:t>
      </w:r>
      <w:proofErr w:type="spellStart"/>
      <w:r>
        <w:rPr>
          <w:rFonts w:ascii="Times New Roman" w:eastAsia="Times New Roman" w:hAnsi="Times New Roman" w:cs="Times New Roman"/>
          <w:sz w:val="20"/>
          <w:szCs w:val="20"/>
          <w:lang w:val="en-US"/>
        </w:rPr>
        <w:t>perlu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diperhatikan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adalah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nilai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keberlangsungan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usaha</w:t>
      </w:r>
      <w:proofErr w:type="spellEnd"/>
      <w:r>
        <w:rPr>
          <w:rFonts w:ascii="Times New Roman" w:eastAsia="Times New Roman" w:hAnsi="Times New Roman" w:cs="Times New Roman"/>
          <w:sz w:val="20"/>
          <w:szCs w:val="20"/>
          <w:lang w:val="en-US"/>
        </w:rPr>
        <w:t xml:space="preserve"> agar </w:t>
      </w:r>
      <w:proofErr w:type="spellStart"/>
      <w:r>
        <w:rPr>
          <w:rFonts w:ascii="Times New Roman" w:eastAsia="Times New Roman" w:hAnsi="Times New Roman" w:cs="Times New Roman"/>
          <w:sz w:val="20"/>
          <w:szCs w:val="20"/>
          <w:lang w:val="en-US"/>
        </w:rPr>
        <w:t>produk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bersaing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produk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serupa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dipasaran</w:t>
      </w:r>
      <w:proofErr w:type="spellEnd"/>
      <w:r w:rsidR="00E34A8B">
        <w:rPr>
          <w:rFonts w:ascii="Times New Roman" w:eastAsia="Times New Roman" w:hAnsi="Times New Roman" w:cs="Times New Roman"/>
          <w:sz w:val="20"/>
          <w:szCs w:val="20"/>
          <w:lang w:val="en-US"/>
        </w:rPr>
        <w:t xml:space="preserve"> dan</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bisa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mendapatkan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pendapatan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penjualan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Dengan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jumlah</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produksi</w:t>
      </w:r>
      <w:proofErr w:type="spellEnd"/>
      <w:r w:rsidR="00E34A8B">
        <w:rPr>
          <w:rFonts w:ascii="Times New Roman" w:eastAsia="Times New Roman" w:hAnsi="Times New Roman" w:cs="Times New Roman"/>
          <w:sz w:val="20"/>
          <w:szCs w:val="20"/>
          <w:lang w:val="en-US"/>
        </w:rPr>
        <w:t xml:space="preserve"> yang </w:t>
      </w:r>
      <w:proofErr w:type="spellStart"/>
      <w:r w:rsidR="00E34A8B">
        <w:rPr>
          <w:rFonts w:ascii="Times New Roman" w:eastAsia="Times New Roman" w:hAnsi="Times New Roman" w:cs="Times New Roman"/>
          <w:sz w:val="20"/>
          <w:szCs w:val="20"/>
          <w:lang w:val="en-US"/>
        </w:rPr>
        <w:t>masih</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terbatas</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harga</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bahan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dasar</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cenderung</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masih</w:t>
      </w:r>
      <w:proofErr w:type="spellEnd"/>
      <w:r w:rsidR="00E34A8B">
        <w:rPr>
          <w:rFonts w:ascii="Times New Roman" w:eastAsia="Times New Roman" w:hAnsi="Times New Roman" w:cs="Times New Roman"/>
          <w:sz w:val="20"/>
          <w:szCs w:val="20"/>
          <w:lang w:val="en-US"/>
        </w:rPr>
        <w:t xml:space="preserve"> mahal </w:t>
      </w:r>
      <w:proofErr w:type="spellStart"/>
      <w:r w:rsidR="00E34A8B">
        <w:rPr>
          <w:rFonts w:ascii="Times New Roman" w:eastAsia="Times New Roman" w:hAnsi="Times New Roman" w:cs="Times New Roman"/>
          <w:sz w:val="20"/>
          <w:szCs w:val="20"/>
          <w:lang w:val="en-US"/>
        </w:rPr>
        <w:t>meskipun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harga</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produk</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dapat</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ditekan</w:t>
      </w:r>
      <w:proofErr w:type="spellEnd"/>
      <w:r w:rsidR="00E34A8B">
        <w:rPr>
          <w:rFonts w:ascii="Times New Roman" w:eastAsia="Times New Roman" w:hAnsi="Times New Roman" w:cs="Times New Roman"/>
          <w:sz w:val="20"/>
          <w:szCs w:val="20"/>
          <w:lang w:val="en-US"/>
        </w:rPr>
        <w:t xml:space="preserve"> di </w:t>
      </w:r>
      <w:proofErr w:type="spellStart"/>
      <w:r w:rsidR="00E34A8B">
        <w:rPr>
          <w:rFonts w:ascii="Times New Roman" w:eastAsia="Times New Roman" w:hAnsi="Times New Roman" w:cs="Times New Roman"/>
          <w:sz w:val="20"/>
          <w:szCs w:val="20"/>
          <w:lang w:val="en-US"/>
        </w:rPr>
        <w:t>bawah</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harga</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produk</w:t>
      </w:r>
      <w:proofErr w:type="spellEnd"/>
      <w:r w:rsidR="00E34A8B">
        <w:rPr>
          <w:rFonts w:ascii="Times New Roman" w:eastAsia="Times New Roman" w:hAnsi="Times New Roman" w:cs="Times New Roman"/>
          <w:sz w:val="20"/>
          <w:szCs w:val="20"/>
          <w:lang w:val="en-US"/>
        </w:rPr>
        <w:t xml:space="preserve"> competitor. </w:t>
      </w:r>
      <w:proofErr w:type="spellStart"/>
      <w:r w:rsidR="00E34A8B">
        <w:rPr>
          <w:rFonts w:ascii="Times New Roman" w:eastAsia="Times New Roman" w:hAnsi="Times New Roman" w:cs="Times New Roman"/>
          <w:sz w:val="20"/>
          <w:szCs w:val="20"/>
          <w:lang w:val="en-US"/>
        </w:rPr>
        <w:t>Namun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demikian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keuntungan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masih</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kecil</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Untuk</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menekan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harga</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perlu</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dilakukan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upaya</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peningkatan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produksi</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sehingga</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harga</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bahan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baku</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lebih</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rendah</w:t>
      </w:r>
      <w:proofErr w:type="spellEnd"/>
      <w:r w:rsidR="00E34A8B">
        <w:rPr>
          <w:rFonts w:ascii="Times New Roman" w:eastAsia="Times New Roman" w:hAnsi="Times New Roman" w:cs="Times New Roman"/>
          <w:sz w:val="20"/>
          <w:szCs w:val="20"/>
          <w:lang w:val="en-US"/>
        </w:rPr>
        <w:t xml:space="preserve">. Sebagian </w:t>
      </w:r>
      <w:proofErr w:type="spellStart"/>
      <w:r w:rsidR="00E34A8B">
        <w:rPr>
          <w:rFonts w:ascii="Times New Roman" w:eastAsia="Times New Roman" w:hAnsi="Times New Roman" w:cs="Times New Roman"/>
          <w:sz w:val="20"/>
          <w:szCs w:val="20"/>
          <w:lang w:val="en-US"/>
        </w:rPr>
        <w:t>masyarakat</w:t>
      </w:r>
      <w:proofErr w:type="spellEnd"/>
      <w:r w:rsidR="00E34A8B">
        <w:rPr>
          <w:rFonts w:ascii="Times New Roman" w:eastAsia="Times New Roman" w:hAnsi="Times New Roman" w:cs="Times New Roman"/>
          <w:sz w:val="20"/>
          <w:szCs w:val="20"/>
          <w:lang w:val="en-US"/>
        </w:rPr>
        <w:t xml:space="preserve"> yang </w:t>
      </w:r>
      <w:proofErr w:type="spellStart"/>
      <w:r w:rsidR="00E34A8B">
        <w:rPr>
          <w:rFonts w:ascii="Times New Roman" w:eastAsia="Times New Roman" w:hAnsi="Times New Roman" w:cs="Times New Roman"/>
          <w:sz w:val="20"/>
          <w:szCs w:val="20"/>
          <w:lang w:val="en-US"/>
        </w:rPr>
        <w:t>terlibat</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dalam</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penjualan</w:t>
      </w:r>
      <w:proofErr w:type="spellEnd"/>
      <w:r w:rsidR="00E34A8B">
        <w:rPr>
          <w:rFonts w:ascii="Times New Roman" w:eastAsia="Times New Roman" w:hAnsi="Times New Roman" w:cs="Times New Roman"/>
          <w:sz w:val="20"/>
          <w:szCs w:val="20"/>
          <w:lang w:val="en-US"/>
        </w:rPr>
        <w:t xml:space="preserve"> juga </w:t>
      </w:r>
      <w:proofErr w:type="spellStart"/>
      <w:r w:rsidR="00E34A8B">
        <w:rPr>
          <w:rFonts w:ascii="Times New Roman" w:eastAsia="Times New Roman" w:hAnsi="Times New Roman" w:cs="Times New Roman"/>
          <w:sz w:val="20"/>
          <w:szCs w:val="20"/>
          <w:lang w:val="en-US"/>
        </w:rPr>
        <w:t>cenderung</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mengambil</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barang</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dahulu</w:t>
      </w:r>
      <w:proofErr w:type="spellEnd"/>
      <w:r w:rsidR="00E34A8B">
        <w:rPr>
          <w:rFonts w:ascii="Times New Roman" w:eastAsia="Times New Roman" w:hAnsi="Times New Roman" w:cs="Times New Roman"/>
          <w:sz w:val="20"/>
          <w:szCs w:val="20"/>
          <w:lang w:val="en-US"/>
        </w:rPr>
        <w:t xml:space="preserve"> dan </w:t>
      </w:r>
      <w:proofErr w:type="spellStart"/>
      <w:r w:rsidR="00E34A8B">
        <w:rPr>
          <w:rFonts w:ascii="Times New Roman" w:eastAsia="Times New Roman" w:hAnsi="Times New Roman" w:cs="Times New Roman"/>
          <w:sz w:val="20"/>
          <w:szCs w:val="20"/>
          <w:lang w:val="en-US"/>
        </w:rPr>
        <w:t>membayarkan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kemudian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saat</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produk</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sudah</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laku</w:t>
      </w:r>
      <w:proofErr w:type="spellEnd"/>
      <w:r w:rsidR="00E34A8B">
        <w:rPr>
          <w:rFonts w:ascii="Times New Roman" w:eastAsia="Times New Roman" w:hAnsi="Times New Roman" w:cs="Times New Roman"/>
          <w:sz w:val="20"/>
          <w:szCs w:val="20"/>
          <w:lang w:val="en-US"/>
        </w:rPr>
        <w:t xml:space="preserve">. Hal </w:t>
      </w:r>
      <w:proofErr w:type="spellStart"/>
      <w:r w:rsidR="00E34A8B">
        <w:rPr>
          <w:rFonts w:ascii="Times New Roman" w:eastAsia="Times New Roman" w:hAnsi="Times New Roman" w:cs="Times New Roman"/>
          <w:sz w:val="20"/>
          <w:szCs w:val="20"/>
          <w:lang w:val="en-US"/>
        </w:rPr>
        <w:t>ini</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perlu</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pemantauan</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terus</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lastRenderedPageBreak/>
        <w:t>menerus</w:t>
      </w:r>
      <w:proofErr w:type="spellEnd"/>
      <w:r w:rsidR="00E34A8B">
        <w:rPr>
          <w:rFonts w:ascii="Times New Roman" w:eastAsia="Times New Roman" w:hAnsi="Times New Roman" w:cs="Times New Roman"/>
          <w:sz w:val="20"/>
          <w:szCs w:val="20"/>
          <w:lang w:val="en-US"/>
        </w:rPr>
        <w:t xml:space="preserve"> agar </w:t>
      </w:r>
      <w:proofErr w:type="spellStart"/>
      <w:r w:rsidR="00E34A8B">
        <w:rPr>
          <w:rFonts w:ascii="Times New Roman" w:eastAsia="Times New Roman" w:hAnsi="Times New Roman" w:cs="Times New Roman"/>
          <w:sz w:val="20"/>
          <w:szCs w:val="20"/>
          <w:lang w:val="en-US"/>
        </w:rPr>
        <w:t>pembayaran</w:t>
      </w:r>
      <w:proofErr w:type="spellEnd"/>
      <w:r w:rsidR="00E34A8B">
        <w:rPr>
          <w:rFonts w:ascii="Times New Roman" w:eastAsia="Times New Roman" w:hAnsi="Times New Roman" w:cs="Times New Roman"/>
          <w:sz w:val="20"/>
          <w:szCs w:val="20"/>
          <w:lang w:val="en-US"/>
        </w:rPr>
        <w:t xml:space="preserve"> lancer dan </w:t>
      </w:r>
      <w:proofErr w:type="spellStart"/>
      <w:r w:rsidR="00E34A8B">
        <w:rPr>
          <w:rFonts w:ascii="Times New Roman" w:eastAsia="Times New Roman" w:hAnsi="Times New Roman" w:cs="Times New Roman"/>
          <w:sz w:val="20"/>
          <w:szCs w:val="20"/>
          <w:lang w:val="en-US"/>
        </w:rPr>
        <w:t>tidak</w:t>
      </w:r>
      <w:proofErr w:type="spellEnd"/>
      <w:r w:rsidR="00E34A8B">
        <w:rPr>
          <w:rFonts w:ascii="Times New Roman" w:eastAsia="Times New Roman" w:hAnsi="Times New Roman" w:cs="Times New Roman"/>
          <w:sz w:val="20"/>
          <w:szCs w:val="20"/>
          <w:lang w:val="en-US"/>
        </w:rPr>
        <w:t xml:space="preserve"> </w:t>
      </w:r>
      <w:proofErr w:type="spellStart"/>
      <w:r w:rsidR="00E34A8B">
        <w:rPr>
          <w:rFonts w:ascii="Times New Roman" w:eastAsia="Times New Roman" w:hAnsi="Times New Roman" w:cs="Times New Roman"/>
          <w:sz w:val="20"/>
          <w:szCs w:val="20"/>
          <w:lang w:val="en-US"/>
        </w:rPr>
        <w:t>ada</w:t>
      </w:r>
      <w:proofErr w:type="spellEnd"/>
      <w:r w:rsidR="00E34A8B">
        <w:rPr>
          <w:rFonts w:ascii="Times New Roman" w:eastAsia="Times New Roman" w:hAnsi="Times New Roman" w:cs="Times New Roman"/>
          <w:sz w:val="20"/>
          <w:szCs w:val="20"/>
          <w:lang w:val="en-US"/>
        </w:rPr>
        <w:t xml:space="preserve"> dana yang </w:t>
      </w:r>
      <w:proofErr w:type="spellStart"/>
      <w:r w:rsidR="00E34A8B">
        <w:rPr>
          <w:rFonts w:ascii="Times New Roman" w:eastAsia="Times New Roman" w:hAnsi="Times New Roman" w:cs="Times New Roman"/>
          <w:sz w:val="20"/>
          <w:szCs w:val="20"/>
          <w:lang w:val="en-US"/>
        </w:rPr>
        <w:t>hilang</w:t>
      </w:r>
      <w:proofErr w:type="spellEnd"/>
      <w:r w:rsidR="00E34A8B">
        <w:rPr>
          <w:rFonts w:ascii="Times New Roman" w:eastAsia="Times New Roman" w:hAnsi="Times New Roman" w:cs="Times New Roman"/>
          <w:sz w:val="20"/>
          <w:szCs w:val="20"/>
          <w:lang w:val="en-US"/>
        </w:rPr>
        <w:t xml:space="preserve">. </w:t>
      </w:r>
    </w:p>
    <w:p w14:paraId="4101652C" w14:textId="3A193AEE" w:rsidR="0050775C" w:rsidRDefault="00E34A8B" w:rsidP="00E34A8B">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Pegurusan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ijin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usaha</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ijin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edar</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saat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sudah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bisa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secara</w:t>
      </w:r>
      <w:proofErr w:type="spellEnd"/>
      <w:r>
        <w:rPr>
          <w:rFonts w:ascii="Times New Roman" w:eastAsia="Times New Roman" w:hAnsi="Times New Roman" w:cs="Times New Roman"/>
          <w:sz w:val="20"/>
          <w:szCs w:val="20"/>
          <w:lang w:val="en-US"/>
        </w:rPr>
        <w:t xml:space="preserve"> online. Proses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tidak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mudah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akses</w:t>
      </w:r>
      <w:proofErr w:type="spellEnd"/>
      <w:r>
        <w:rPr>
          <w:rFonts w:ascii="Times New Roman" w:eastAsia="Times New Roman" w:hAnsi="Times New Roman" w:cs="Times New Roman"/>
          <w:sz w:val="20"/>
          <w:szCs w:val="20"/>
          <w:lang w:val="en-US"/>
        </w:rPr>
        <w:t xml:space="preserve"> internet </w:t>
      </w:r>
      <w:proofErr w:type="spellStart"/>
      <w:r>
        <w:rPr>
          <w:rFonts w:ascii="Times New Roman" w:eastAsia="Times New Roman" w:hAnsi="Times New Roman" w:cs="Times New Roman"/>
          <w:sz w:val="20"/>
          <w:szCs w:val="20"/>
          <w:lang w:val="en-US"/>
        </w:rPr>
        <w:t>terbatas</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tidak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terbiasa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mengunggah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banyak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dokumen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terverifikasi</w:t>
      </w:r>
      <w:proofErr w:type="spellEnd"/>
      <w:r>
        <w:rPr>
          <w:rFonts w:ascii="Times New Roman" w:eastAsia="Times New Roman" w:hAnsi="Times New Roman" w:cs="Times New Roman"/>
          <w:sz w:val="20"/>
          <w:szCs w:val="20"/>
          <w:lang w:val="en-US"/>
        </w:rPr>
        <w:t xml:space="preserve">. Masyarakat </w:t>
      </w:r>
      <w:proofErr w:type="spellStart"/>
      <w:r>
        <w:rPr>
          <w:rFonts w:ascii="Times New Roman" w:eastAsia="Times New Roman" w:hAnsi="Times New Roman" w:cs="Times New Roman"/>
          <w:sz w:val="20"/>
          <w:szCs w:val="20"/>
          <w:lang w:val="en-US"/>
        </w:rPr>
        <w:t>perlu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didampingi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mempersiapkan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dokumen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maupun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mengikuti</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pendaftaran</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laman</w:t>
      </w:r>
      <w:proofErr w:type="spellEnd"/>
      <w:r>
        <w:rPr>
          <w:rFonts w:ascii="Times New Roman" w:eastAsia="Times New Roman" w:hAnsi="Times New Roman" w:cs="Times New Roman"/>
          <w:sz w:val="20"/>
          <w:szCs w:val="20"/>
          <w:lang w:val="en-US"/>
        </w:rPr>
        <w:t xml:space="preserve"> Dinas Kesehatan. Selain </w:t>
      </w:r>
      <w:proofErr w:type="spellStart"/>
      <w:r>
        <w:rPr>
          <w:rFonts w:ascii="Times New Roman" w:eastAsia="Times New Roman" w:hAnsi="Times New Roman" w:cs="Times New Roman"/>
          <w:sz w:val="20"/>
          <w:szCs w:val="20"/>
          <w:lang w:val="en-US"/>
        </w:rPr>
        <w:t>itu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peluang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diundang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pelatihan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diselenggarakan</w:t>
      </w:r>
      <w:proofErr w:type="spellEnd"/>
      <w:r>
        <w:rPr>
          <w:rFonts w:ascii="Times New Roman" w:eastAsia="Times New Roman" w:hAnsi="Times New Roman" w:cs="Times New Roman"/>
          <w:sz w:val="20"/>
          <w:szCs w:val="20"/>
          <w:lang w:val="en-US"/>
        </w:rPr>
        <w:t xml:space="preserve"> Dinas Kesehatan juga </w:t>
      </w:r>
      <w:proofErr w:type="spellStart"/>
      <w:r>
        <w:rPr>
          <w:rFonts w:ascii="Times New Roman" w:eastAsia="Times New Roman" w:hAnsi="Times New Roman" w:cs="Times New Roman"/>
          <w:sz w:val="20"/>
          <w:szCs w:val="20"/>
          <w:lang w:val="en-US"/>
        </w:rPr>
        <w:t>masih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kecil</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waktu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tunggunya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cukup</w:t>
      </w:r>
      <w:proofErr w:type="spellEnd"/>
      <w:r>
        <w:rPr>
          <w:rFonts w:ascii="Times New Roman" w:eastAsia="Times New Roman" w:hAnsi="Times New Roman" w:cs="Times New Roman"/>
          <w:sz w:val="20"/>
          <w:szCs w:val="20"/>
          <w:lang w:val="en-US"/>
        </w:rPr>
        <w:t xml:space="preserve"> lama. </w:t>
      </w:r>
      <w:proofErr w:type="spellStart"/>
      <w:r>
        <w:rPr>
          <w:rFonts w:ascii="Times New Roman" w:eastAsia="Times New Roman" w:hAnsi="Times New Roman" w:cs="Times New Roman"/>
          <w:sz w:val="20"/>
          <w:szCs w:val="20"/>
          <w:lang w:val="en-US"/>
        </w:rPr>
        <w:t>Pelatihan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sendiri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mengundang</w:t>
      </w:r>
      <w:proofErr w:type="spellEnd"/>
      <w:r>
        <w:rPr>
          <w:rFonts w:ascii="Times New Roman" w:eastAsia="Times New Roman" w:hAnsi="Times New Roman" w:cs="Times New Roman"/>
          <w:sz w:val="20"/>
          <w:szCs w:val="20"/>
          <w:lang w:val="en-US"/>
        </w:rPr>
        <w:t xml:space="preserve"> Tim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Dinas Kesehatan </w:t>
      </w:r>
      <w:proofErr w:type="spellStart"/>
      <w:r>
        <w:rPr>
          <w:rFonts w:ascii="Times New Roman" w:eastAsia="Times New Roman" w:hAnsi="Times New Roman" w:cs="Times New Roman"/>
          <w:sz w:val="20"/>
          <w:szCs w:val="20"/>
          <w:lang w:val="en-US"/>
        </w:rPr>
        <w:t>Kabupatan</w:t>
      </w:r>
      <w:proofErr w:type="spellEnd"/>
      <w:r>
        <w:rPr>
          <w:rFonts w:ascii="Times New Roman" w:eastAsia="Times New Roman" w:hAnsi="Times New Roman" w:cs="Times New Roman"/>
          <w:sz w:val="20"/>
          <w:szCs w:val="20"/>
          <w:lang w:val="en-US"/>
        </w:rPr>
        <w:t xml:space="preserve"> Bandung </w:t>
      </w:r>
      <w:proofErr w:type="spellStart"/>
      <w:r>
        <w:rPr>
          <w:rFonts w:ascii="Times New Roman" w:eastAsia="Times New Roman" w:hAnsi="Times New Roman" w:cs="Times New Roman"/>
          <w:sz w:val="20"/>
          <w:szCs w:val="20"/>
          <w:lang w:val="en-US"/>
        </w:rPr>
        <w:t>namun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biaya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pemateri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cukup</w:t>
      </w:r>
      <w:proofErr w:type="spellEnd"/>
      <w:r>
        <w:rPr>
          <w:rFonts w:ascii="Times New Roman" w:eastAsia="Times New Roman" w:hAnsi="Times New Roman" w:cs="Times New Roman"/>
          <w:sz w:val="20"/>
          <w:szCs w:val="20"/>
          <w:lang w:val="en-US"/>
        </w:rPr>
        <w:t xml:space="preserve"> mahal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perlu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diversifikasi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produk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maupun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koordinasi</w:t>
      </w:r>
      <w:proofErr w:type="spellEnd"/>
      <w:r>
        <w:rPr>
          <w:rFonts w:ascii="Times New Roman" w:eastAsia="Times New Roman" w:hAnsi="Times New Roman" w:cs="Times New Roman"/>
          <w:sz w:val="20"/>
          <w:szCs w:val="20"/>
          <w:lang w:val="en-US"/>
        </w:rPr>
        <w:t xml:space="preserve"> denga </w:t>
      </w:r>
      <w:proofErr w:type="spellStart"/>
      <w:r>
        <w:rPr>
          <w:rFonts w:ascii="Times New Roman" w:eastAsia="Times New Roman" w:hAnsi="Times New Roman" w:cs="Times New Roman"/>
          <w:sz w:val="20"/>
          <w:szCs w:val="20"/>
          <w:lang w:val="en-US"/>
        </w:rPr>
        <w:t>produk-produk</w:t>
      </w:r>
      <w:proofErr w:type="spellEnd"/>
      <w:r>
        <w:rPr>
          <w:rFonts w:ascii="Times New Roman" w:eastAsia="Times New Roman" w:hAnsi="Times New Roman" w:cs="Times New Roman"/>
          <w:sz w:val="20"/>
          <w:szCs w:val="20"/>
          <w:lang w:val="en-US"/>
        </w:rPr>
        <w:t xml:space="preserve"> PKRT lain agar </w:t>
      </w:r>
      <w:proofErr w:type="spellStart"/>
      <w:r>
        <w:rPr>
          <w:rFonts w:ascii="Times New Roman" w:eastAsia="Times New Roman" w:hAnsi="Times New Roman" w:cs="Times New Roman"/>
          <w:sz w:val="20"/>
          <w:szCs w:val="20"/>
          <w:lang w:val="en-US"/>
        </w:rPr>
        <w:t>bisa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pelatihan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bersama</w:t>
      </w:r>
      <w:proofErr w:type="spellEnd"/>
      <w:r>
        <w:rPr>
          <w:rFonts w:ascii="Times New Roman" w:eastAsia="Times New Roman" w:hAnsi="Times New Roman" w:cs="Times New Roman"/>
          <w:sz w:val="20"/>
          <w:szCs w:val="20"/>
          <w:lang w:val="en-US"/>
        </w:rPr>
        <w:t xml:space="preserve">. </w:t>
      </w:r>
      <w:r w:rsidR="00702A4C">
        <w:rPr>
          <w:rFonts w:ascii="Times New Roman" w:eastAsia="Times New Roman" w:hAnsi="Times New Roman" w:cs="Times New Roman"/>
          <w:sz w:val="20"/>
          <w:szCs w:val="20"/>
          <w:lang w:val="en-US"/>
        </w:rPr>
        <w:t xml:space="preserve"> </w:t>
      </w:r>
    </w:p>
    <w:p w14:paraId="74F67D92" w14:textId="77777777" w:rsidR="00E34A8B" w:rsidRDefault="00E34A8B" w:rsidP="00E34A8B">
      <w:pPr>
        <w:spacing w:after="0" w:line="240" w:lineRule="auto"/>
        <w:ind w:firstLine="284"/>
        <w:jc w:val="both"/>
        <w:rPr>
          <w:rFonts w:ascii="Times New Roman" w:eastAsia="Times New Roman" w:hAnsi="Times New Roman" w:cs="Times New Roman"/>
          <w:b/>
          <w:bCs/>
        </w:rPr>
      </w:pPr>
    </w:p>
    <w:p w14:paraId="13993482" w14:textId="77777777" w:rsidR="0050775C"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Kesimpulan</w:t>
      </w:r>
    </w:p>
    <w:p w14:paraId="550885A0" w14:textId="1637AC75" w:rsidR="0050775C" w:rsidRPr="00910E50" w:rsidRDefault="00910E50">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Proses </w:t>
      </w:r>
      <w:proofErr w:type="spellStart"/>
      <w:r>
        <w:rPr>
          <w:rFonts w:ascii="Times New Roman" w:eastAsia="Times New Roman" w:hAnsi="Times New Roman" w:cs="Times New Roman"/>
          <w:sz w:val="20"/>
          <w:szCs w:val="20"/>
          <w:lang w:val="en-US"/>
        </w:rPr>
        <w:t>produksi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cuci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piring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dilaksanakan</w:t>
      </w:r>
      <w:proofErr w:type="spellEnd"/>
      <w:r>
        <w:rPr>
          <w:rFonts w:ascii="Times New Roman" w:eastAsia="Times New Roman" w:hAnsi="Times New Roman" w:cs="Times New Roman"/>
          <w:sz w:val="20"/>
          <w:szCs w:val="20"/>
          <w:lang w:val="en-US"/>
        </w:rPr>
        <w:t xml:space="preserve"> di RW 6 Desa </w:t>
      </w:r>
      <w:proofErr w:type="spellStart"/>
      <w:r>
        <w:rPr>
          <w:rFonts w:ascii="Times New Roman" w:eastAsia="Times New Roman" w:hAnsi="Times New Roman" w:cs="Times New Roman"/>
          <w:sz w:val="20"/>
          <w:szCs w:val="20"/>
          <w:lang w:val="en-US"/>
        </w:rPr>
        <w:t>Citeureup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Kecamatan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Dayeuhkolot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Kabupaten</w:t>
      </w:r>
      <w:proofErr w:type="spellEnd"/>
      <w:r>
        <w:rPr>
          <w:rFonts w:ascii="Times New Roman" w:eastAsia="Times New Roman" w:hAnsi="Times New Roman" w:cs="Times New Roman"/>
          <w:sz w:val="20"/>
          <w:szCs w:val="20"/>
          <w:lang w:val="en-US"/>
        </w:rPr>
        <w:t xml:space="preserve"> Bandung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melibatkan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dan </w:t>
      </w:r>
      <w:proofErr w:type="spellStart"/>
      <w:r>
        <w:rPr>
          <w:rFonts w:ascii="Times New Roman" w:eastAsia="Times New Roman" w:hAnsi="Times New Roman" w:cs="Times New Roman"/>
          <w:sz w:val="20"/>
          <w:szCs w:val="20"/>
          <w:lang w:val="en-US"/>
        </w:rPr>
        <w:t>pengurus</w:t>
      </w:r>
      <w:proofErr w:type="spellEnd"/>
      <w:r>
        <w:rPr>
          <w:rFonts w:ascii="Times New Roman" w:eastAsia="Times New Roman" w:hAnsi="Times New Roman" w:cs="Times New Roman"/>
          <w:sz w:val="20"/>
          <w:szCs w:val="20"/>
          <w:lang w:val="en-US"/>
        </w:rPr>
        <w:t xml:space="preserve"> BUMDES. </w:t>
      </w:r>
      <w:proofErr w:type="spellStart"/>
      <w:r>
        <w:rPr>
          <w:rFonts w:ascii="Times New Roman" w:eastAsia="Times New Roman" w:hAnsi="Times New Roman" w:cs="Times New Roman"/>
          <w:sz w:val="20"/>
          <w:szCs w:val="20"/>
          <w:lang w:val="en-US"/>
        </w:rPr>
        <w:t>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bulan</w:t>
      </w:r>
      <w:proofErr w:type="spellEnd"/>
      <w:r>
        <w:rPr>
          <w:rFonts w:ascii="Times New Roman" w:eastAsia="Times New Roman" w:hAnsi="Times New Roman" w:cs="Times New Roman"/>
          <w:sz w:val="20"/>
          <w:szCs w:val="20"/>
          <w:lang w:val="en-US"/>
        </w:rPr>
        <w:t xml:space="preserve"> November 2022 </w:t>
      </w:r>
      <w:proofErr w:type="spellStart"/>
      <w:r>
        <w:rPr>
          <w:rFonts w:ascii="Times New Roman" w:eastAsia="Times New Roman" w:hAnsi="Times New Roman" w:cs="Times New Roman"/>
          <w:sz w:val="20"/>
          <w:szCs w:val="20"/>
          <w:lang w:val="en-US"/>
        </w:rPr>
        <w:t>sudah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dipasarkan</w:t>
      </w:r>
      <w:proofErr w:type="spellEnd"/>
      <w:r>
        <w:rPr>
          <w:rFonts w:ascii="Times New Roman" w:eastAsia="Times New Roman" w:hAnsi="Times New Roman" w:cs="Times New Roman"/>
          <w:sz w:val="20"/>
          <w:szCs w:val="20"/>
          <w:lang w:val="en-US"/>
        </w:rPr>
        <w:t xml:space="preserve"> 147 L </w:t>
      </w:r>
      <w:proofErr w:type="spellStart"/>
      <w:r>
        <w:rPr>
          <w:rFonts w:ascii="Times New Roman" w:eastAsia="Times New Roman" w:hAnsi="Times New Roman" w:cs="Times New Roman"/>
          <w:sz w:val="20"/>
          <w:szCs w:val="20"/>
          <w:lang w:val="en-US"/>
        </w:rPr>
        <w:t>sabun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cuci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piring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kemasan</w:t>
      </w:r>
      <w:proofErr w:type="spellEnd"/>
      <w:r>
        <w:rPr>
          <w:rFonts w:ascii="Times New Roman" w:eastAsia="Times New Roman" w:hAnsi="Times New Roman" w:cs="Times New Roman"/>
          <w:sz w:val="20"/>
          <w:szCs w:val="20"/>
          <w:lang w:val="en-US"/>
        </w:rPr>
        <w:t xml:space="preserve"> 150 mL, 500 mL, dan 1000 </w:t>
      </w:r>
      <w:proofErr w:type="spellStart"/>
      <w:r>
        <w:rPr>
          <w:rFonts w:ascii="Times New Roman" w:eastAsia="Times New Roman" w:hAnsi="Times New Roman" w:cs="Times New Roman"/>
          <w:sz w:val="20"/>
          <w:szCs w:val="20"/>
          <w:lang w:val="en-US"/>
        </w:rPr>
        <w:t>mL.</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pengurusan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ijin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edar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tahap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awal</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belum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selesai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Pendampingan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menerus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perlu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agar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berlanjut</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menjadi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bagian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upaya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peningkatan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pemberdayaan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perempuan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khususnya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ibu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rumah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kader</w:t>
      </w:r>
      <w:proofErr w:type="spellEnd"/>
      <w:r>
        <w:rPr>
          <w:rFonts w:ascii="Times New Roman" w:eastAsia="Times New Roman" w:hAnsi="Times New Roman" w:cs="Times New Roman"/>
          <w:sz w:val="20"/>
          <w:szCs w:val="20"/>
          <w:lang w:val="en-US"/>
        </w:rPr>
        <w:t xml:space="preserve"> PKK. </w:t>
      </w:r>
    </w:p>
    <w:p w14:paraId="4B99056E" w14:textId="77777777" w:rsidR="0050775C" w:rsidRDefault="0050775C">
      <w:pPr>
        <w:spacing w:after="0" w:line="240" w:lineRule="auto"/>
        <w:ind w:left="360" w:firstLine="349"/>
        <w:jc w:val="both"/>
        <w:rPr>
          <w:rFonts w:ascii="Times New Roman" w:eastAsia="Times New Roman" w:hAnsi="Times New Roman" w:cs="Times New Roman"/>
        </w:rPr>
      </w:pPr>
    </w:p>
    <w:p w14:paraId="4DDBEF00" w14:textId="77777777" w:rsidR="0050775C" w:rsidRPr="0058557E" w:rsidRDefault="0050775C">
      <w:pPr>
        <w:spacing w:after="0" w:line="240" w:lineRule="auto"/>
        <w:rPr>
          <w:rFonts w:ascii="Times New Roman" w:eastAsiaTheme="minorEastAsia" w:hAnsi="Times New Roman" w:cs="Times New Roman"/>
          <w:lang w:eastAsia="zh-CN"/>
        </w:rPr>
        <w:sectPr w:rsidR="0050775C" w:rsidRPr="0058557E">
          <w:type w:val="continuous"/>
          <w:pgSz w:w="11906" w:h="16838"/>
          <w:pgMar w:top="1440" w:right="1440" w:bottom="1440" w:left="1701" w:header="709" w:footer="709" w:gutter="0"/>
          <w:pgNumType w:start="1"/>
          <w:cols w:num="2" w:space="720"/>
        </w:sectPr>
      </w:pPr>
    </w:p>
    <w:p w14:paraId="0FB78278" w14:textId="16CFA20E" w:rsidR="0050775C" w:rsidRPr="0058557E" w:rsidRDefault="0050775C">
      <w:pPr>
        <w:spacing w:after="0" w:line="240" w:lineRule="auto"/>
        <w:rPr>
          <w:rFonts w:ascii="Times New Roman" w:eastAsiaTheme="minorEastAsia" w:hAnsi="Times New Roman" w:cs="Times New Roman"/>
          <w:sz w:val="20"/>
          <w:szCs w:val="20"/>
          <w:lang w:val="en-US" w:eastAsia="zh-CN"/>
        </w:rPr>
      </w:pPr>
    </w:p>
    <w:p w14:paraId="1FC39945" w14:textId="0635D1B0" w:rsidR="0050775C" w:rsidRDefault="0050775C">
      <w:pPr>
        <w:spacing w:after="0" w:line="240" w:lineRule="auto"/>
        <w:rPr>
          <w:rFonts w:ascii="Times New Roman" w:eastAsiaTheme="minorEastAsia" w:hAnsi="Times New Roman" w:cs="Times New Roman"/>
          <w:lang w:eastAsia="zh-CN"/>
        </w:rPr>
      </w:pPr>
    </w:p>
    <w:p w14:paraId="115E5774" w14:textId="08703770" w:rsidR="0058557E" w:rsidRPr="004049C0" w:rsidRDefault="0058557E">
      <w:pPr>
        <w:spacing w:after="0" w:line="240" w:lineRule="auto"/>
        <w:rPr>
          <w:rFonts w:ascii="Times New Roman" w:eastAsiaTheme="minorEastAsia" w:hAnsi="Times New Roman" w:cs="Times New Roman"/>
          <w:lang w:val="en-US" w:eastAsia="zh-CN"/>
        </w:rPr>
      </w:pPr>
    </w:p>
    <w:p w14:paraId="20E1B387" w14:textId="77777777" w:rsidR="0058557E" w:rsidRPr="0058557E" w:rsidRDefault="0058557E">
      <w:pPr>
        <w:spacing w:after="0" w:line="240" w:lineRule="auto"/>
        <w:rPr>
          <w:rFonts w:ascii="Times New Roman" w:eastAsiaTheme="minorEastAsia" w:hAnsi="Times New Roman" w:cs="Times New Roman"/>
          <w:lang w:eastAsia="zh-CN"/>
        </w:rPr>
      </w:pPr>
    </w:p>
    <w:p w14:paraId="0562CB0E" w14:textId="77777777" w:rsidR="0050775C" w:rsidRDefault="0050775C">
      <w:pPr>
        <w:spacing w:after="0" w:line="240" w:lineRule="auto"/>
        <w:ind w:left="360" w:firstLine="349"/>
        <w:jc w:val="center"/>
        <w:rPr>
          <w:rFonts w:ascii="Times New Roman" w:eastAsia="Times New Roman" w:hAnsi="Times New Roman" w:cs="Times New Roman"/>
        </w:rPr>
      </w:pPr>
    </w:p>
    <w:p w14:paraId="34CE0A41" w14:textId="77777777" w:rsidR="0050775C" w:rsidRDefault="0050775C">
      <w:pPr>
        <w:pStyle w:val="ListParagraph1"/>
        <w:numPr>
          <w:ilvl w:val="0"/>
          <w:numId w:val="1"/>
        </w:numPr>
        <w:spacing w:after="0" w:line="240" w:lineRule="auto"/>
        <w:ind w:left="284" w:hanging="284"/>
        <w:jc w:val="both"/>
        <w:rPr>
          <w:rFonts w:ascii="Times New Roman" w:eastAsia="Times New Roman" w:hAnsi="Times New Roman" w:cs="Times New Roman"/>
          <w:b/>
          <w:bCs/>
        </w:rPr>
        <w:sectPr w:rsidR="0050775C">
          <w:type w:val="continuous"/>
          <w:pgSz w:w="11906" w:h="16838"/>
          <w:pgMar w:top="1440" w:right="1440" w:bottom="1440" w:left="1701" w:header="709" w:footer="709" w:gutter="0"/>
          <w:pgNumType w:start="1"/>
          <w:cols w:space="720"/>
        </w:sectPr>
      </w:pPr>
    </w:p>
    <w:p w14:paraId="6B625663" w14:textId="77777777" w:rsidR="0050775C"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 xml:space="preserve">Referensi </w:t>
      </w:r>
    </w:p>
    <w:p w14:paraId="72FF1AB3" w14:textId="77777777" w:rsidR="0050775C"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bagian referensi menggunakan style berikut (Berdasarkan abjad): </w:t>
      </w:r>
    </w:p>
    <w:p w14:paraId="62EBF3C5" w14:textId="77777777" w:rsidR="0050775C" w:rsidRDefault="0050775C">
      <w:pPr>
        <w:spacing w:after="0" w:line="240" w:lineRule="auto"/>
        <w:rPr>
          <w:rFonts w:ascii="Times New Roman" w:eastAsia="Times New Roman" w:hAnsi="Times New Roman" w:cs="Times New Roman"/>
        </w:rPr>
      </w:pPr>
    </w:p>
    <w:p w14:paraId="438FBF58" w14:textId="11B0411E" w:rsidR="0050775C" w:rsidRDefault="00A02523">
      <w:pPr>
        <w:spacing w:after="0" w:line="240" w:lineRule="auto"/>
        <w:ind w:left="284" w:hanging="284"/>
        <w:jc w:val="both"/>
        <w:rPr>
          <w:rFonts w:ascii="Times New Roman" w:eastAsiaTheme="minorEastAsia" w:hAnsi="Times New Roman" w:cs="Times New Roman"/>
          <w:color w:val="000000" w:themeColor="text1"/>
          <w:sz w:val="18"/>
          <w:szCs w:val="18"/>
          <w:highlight w:val="white"/>
          <w:lang w:eastAsia="zh-CN"/>
        </w:rPr>
      </w:pPr>
      <w:r>
        <w:rPr>
          <w:rFonts w:ascii="Times New Roman" w:eastAsia="Arial" w:hAnsi="Times New Roman" w:cs="Times New Roman"/>
          <w:color w:val="000000" w:themeColor="text1"/>
          <w:sz w:val="18"/>
          <w:szCs w:val="18"/>
          <w:highlight w:val="white"/>
          <w:lang w:val="en-US"/>
        </w:rPr>
        <w:t xml:space="preserve">Badan Pusat </w:t>
      </w:r>
      <w:proofErr w:type="spellStart"/>
      <w:r>
        <w:rPr>
          <w:rFonts w:ascii="Times New Roman" w:eastAsia="Arial" w:hAnsi="Times New Roman" w:cs="Times New Roman"/>
          <w:color w:val="000000" w:themeColor="text1"/>
          <w:sz w:val="18"/>
          <w:szCs w:val="18"/>
          <w:highlight w:val="white"/>
          <w:lang w:val="en-US"/>
        </w:rPr>
        <w:t>statistik</w:t>
      </w:r>
      <w:proofErr w:type="spellEnd"/>
      <w:r>
        <w:rPr>
          <w:rFonts w:ascii="Times New Roman" w:eastAsia="Arial" w:hAnsi="Times New Roman" w:cs="Times New Roman"/>
          <w:color w:val="000000" w:themeColor="text1"/>
          <w:sz w:val="18"/>
          <w:szCs w:val="18"/>
          <w:highlight w:val="white"/>
        </w:rPr>
        <w:t xml:space="preserve">, </w:t>
      </w:r>
      <w:hyperlink r:id="rId13" w:history="1">
        <w:r w:rsidR="008D1CAD" w:rsidRPr="00F57CAE">
          <w:rPr>
            <w:rStyle w:val="Hyperlink"/>
            <w:rFonts w:ascii="Times New Roman" w:eastAsia="Arial" w:hAnsi="Times New Roman" w:cs="Times New Roman"/>
            <w:i/>
            <w:sz w:val="18"/>
            <w:szCs w:val="18"/>
          </w:rPr>
          <w:t>https://www.bps.go.id/indikator/indikator/view_data_pub/0000/api_pub/YW40a21pdTU1cnJxOGt6dm43ZEdoZz09/da_03/1</w:t>
        </w:r>
      </w:hyperlink>
      <w:r w:rsidR="008D1CAD">
        <w:rPr>
          <w:rFonts w:ascii="Times New Roman" w:eastAsia="Arial" w:hAnsi="Times New Roman" w:cs="Times New Roman"/>
          <w:i/>
          <w:color w:val="000000" w:themeColor="text1"/>
          <w:sz w:val="18"/>
          <w:szCs w:val="18"/>
          <w:lang w:val="en-US"/>
        </w:rPr>
        <w:t xml:space="preserve"> </w:t>
      </w:r>
      <w:r>
        <w:rPr>
          <w:rFonts w:ascii="Times New Roman" w:eastAsia="Arial" w:hAnsi="Times New Roman" w:cs="Times New Roman"/>
          <w:color w:val="000000" w:themeColor="text1"/>
          <w:sz w:val="18"/>
          <w:szCs w:val="18"/>
          <w:highlight w:val="white"/>
        </w:rPr>
        <w:t xml:space="preserve">, </w:t>
      </w:r>
      <w:r w:rsidR="008D1CAD">
        <w:rPr>
          <w:rFonts w:ascii="Times New Roman" w:eastAsia="Arial" w:hAnsi="Times New Roman" w:cs="Times New Roman"/>
          <w:i/>
          <w:color w:val="000000" w:themeColor="text1"/>
          <w:sz w:val="18"/>
          <w:szCs w:val="18"/>
          <w:highlight w:val="white"/>
          <w:lang w:val="en-US"/>
        </w:rPr>
        <w:t>2021</w:t>
      </w:r>
      <w:r>
        <w:rPr>
          <w:rFonts w:ascii="Times New Roman" w:eastAsia="Arial" w:hAnsi="Times New Roman" w:cs="Times New Roman"/>
          <w:color w:val="000000" w:themeColor="text1"/>
          <w:sz w:val="18"/>
          <w:szCs w:val="18"/>
          <w:highlight w:val="white"/>
        </w:rPr>
        <w:t>.</w:t>
      </w:r>
    </w:p>
    <w:p w14:paraId="31BEC82F" w14:textId="4C8106E2" w:rsidR="00DC12D2" w:rsidRPr="00DC12D2" w:rsidRDefault="00DC12D2">
      <w:pPr>
        <w:spacing w:after="0" w:line="240" w:lineRule="auto"/>
        <w:ind w:left="284" w:hanging="284"/>
        <w:jc w:val="both"/>
        <w:rPr>
          <w:rFonts w:ascii="Times New Roman" w:eastAsiaTheme="minorEastAsia" w:hAnsi="Times New Roman" w:cs="Times New Roman"/>
          <w:color w:val="000000" w:themeColor="text1"/>
          <w:sz w:val="18"/>
          <w:szCs w:val="18"/>
          <w:highlight w:val="white"/>
          <w:lang w:val="en-US" w:eastAsia="zh-CN"/>
        </w:rPr>
      </w:pPr>
      <w:proofErr w:type="spellStart"/>
      <w:r>
        <w:rPr>
          <w:rFonts w:ascii="Times New Roman" w:eastAsiaTheme="minorEastAsia" w:hAnsi="Times New Roman" w:cs="Times New Roman"/>
          <w:color w:val="000000" w:themeColor="text1"/>
          <w:sz w:val="18"/>
          <w:szCs w:val="18"/>
          <w:highlight w:val="white"/>
          <w:lang w:val="en-US" w:eastAsia="zh-CN"/>
        </w:rPr>
        <w:t>Citeureup</w:t>
      </w:r>
      <w:proofErr w:type="spellEnd"/>
      <w:r>
        <w:rPr>
          <w:rFonts w:ascii="Times New Roman" w:eastAsiaTheme="minorEastAsia" w:hAnsi="Times New Roman" w:cs="Times New Roman"/>
          <w:color w:val="000000" w:themeColor="text1"/>
          <w:sz w:val="18"/>
          <w:szCs w:val="18"/>
          <w:highlight w:val="white"/>
          <w:lang w:val="en-US" w:eastAsia="zh-CN"/>
        </w:rPr>
        <w:t xml:space="preserve">, </w:t>
      </w:r>
      <w:hyperlink r:id="rId14" w:history="1">
        <w:r w:rsidRPr="00DC12D2">
          <w:rPr>
            <w:rStyle w:val="Hyperlink"/>
            <w:rFonts w:ascii="Times New Roman" w:eastAsiaTheme="minorEastAsia" w:hAnsi="Times New Roman" w:cs="Times New Roman"/>
            <w:i/>
            <w:iCs/>
            <w:sz w:val="18"/>
            <w:szCs w:val="18"/>
            <w:lang w:val="en-US" w:eastAsia="zh-CN"/>
          </w:rPr>
          <w:t>https://citeureup-bandung.desa.id/first/statistik/4</w:t>
        </w:r>
      </w:hyperlink>
      <w:r>
        <w:rPr>
          <w:rFonts w:ascii="Times New Roman" w:eastAsiaTheme="minorEastAsia" w:hAnsi="Times New Roman" w:cs="Times New Roman"/>
          <w:color w:val="000000" w:themeColor="text1"/>
          <w:sz w:val="18"/>
          <w:szCs w:val="18"/>
          <w:lang w:val="en-US" w:eastAsia="zh-CN"/>
        </w:rPr>
        <w:t xml:space="preserve"> , 2021</w:t>
      </w:r>
    </w:p>
    <w:p w14:paraId="00139B0D" w14:textId="77777777" w:rsidR="0050775C" w:rsidRDefault="00000000">
      <w:pPr>
        <w:spacing w:after="0" w:line="240" w:lineRule="auto"/>
        <w:ind w:left="284" w:hanging="284"/>
        <w:jc w:val="both"/>
        <w:rPr>
          <w:rFonts w:ascii="Times New Roman" w:eastAsia="Arial" w:hAnsi="Times New Roman" w:cs="Times New Roman"/>
          <w:color w:val="000000" w:themeColor="text1"/>
          <w:sz w:val="18"/>
          <w:szCs w:val="18"/>
          <w:highlight w:val="white"/>
        </w:rPr>
      </w:pPr>
      <w:r>
        <w:rPr>
          <w:rFonts w:ascii="Times New Roman" w:eastAsia="Arial" w:hAnsi="Times New Roman" w:cs="Times New Roman"/>
          <w:color w:val="000000" w:themeColor="text1"/>
          <w:sz w:val="18"/>
          <w:szCs w:val="18"/>
          <w:highlight w:val="white"/>
        </w:rPr>
        <w:t xml:space="preserve">Budiman, F., and Kian, T., </w:t>
      </w:r>
      <w:r>
        <w:rPr>
          <w:rFonts w:ascii="Times New Roman" w:eastAsia="Arial" w:hAnsi="Times New Roman" w:cs="Times New Roman"/>
          <w:i/>
          <w:color w:val="000000" w:themeColor="text1"/>
          <w:sz w:val="18"/>
          <w:szCs w:val="18"/>
          <w:highlight w:val="white"/>
        </w:rPr>
        <w:t>Procedia Chemistry 2020</w:t>
      </w:r>
      <w:r>
        <w:rPr>
          <w:rFonts w:ascii="Times New Roman" w:eastAsia="Arial" w:hAnsi="Times New Roman" w:cs="Times New Roman"/>
          <w:color w:val="000000" w:themeColor="text1"/>
          <w:sz w:val="18"/>
          <w:szCs w:val="18"/>
          <w:highlight w:val="white"/>
        </w:rPr>
        <w:t xml:space="preserve">, </w:t>
      </w:r>
      <w:r>
        <w:rPr>
          <w:rFonts w:ascii="Times New Roman" w:eastAsia="Arial" w:hAnsi="Times New Roman" w:cs="Times New Roman"/>
          <w:i/>
          <w:color w:val="000000" w:themeColor="text1"/>
          <w:sz w:val="18"/>
          <w:szCs w:val="18"/>
          <w:highlight w:val="white"/>
        </w:rPr>
        <w:t>19</w:t>
      </w:r>
      <w:r>
        <w:rPr>
          <w:rFonts w:ascii="Times New Roman" w:eastAsia="Arial" w:hAnsi="Times New Roman" w:cs="Times New Roman"/>
          <w:color w:val="000000" w:themeColor="text1"/>
          <w:sz w:val="18"/>
          <w:szCs w:val="18"/>
          <w:highlight w:val="white"/>
        </w:rPr>
        <w:t>, 586-593.</w:t>
      </w:r>
    </w:p>
    <w:p w14:paraId="6D98A12B" w14:textId="77777777" w:rsidR="0050775C" w:rsidRDefault="0050775C">
      <w:pPr>
        <w:spacing w:after="0" w:line="240" w:lineRule="auto"/>
        <w:ind w:left="284" w:hanging="284"/>
        <w:jc w:val="both"/>
        <w:rPr>
          <w:rFonts w:ascii="Times New Roman" w:eastAsia="Times New Roman" w:hAnsi="Times New Roman" w:cs="Times New Roman"/>
          <w:color w:val="000000" w:themeColor="text1"/>
          <w:sz w:val="18"/>
          <w:szCs w:val="18"/>
        </w:rPr>
      </w:pPr>
    </w:p>
    <w:sectPr w:rsidR="0050775C">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C58B7"/>
    <w:multiLevelType w:val="hybridMultilevel"/>
    <w:tmpl w:val="63D2D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75739">
    <w:abstractNumId w:val="1"/>
  </w:num>
  <w:num w:numId="2" w16cid:durableId="938560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F24A9"/>
    <w:rsid w:val="001977EB"/>
    <w:rsid w:val="00200A49"/>
    <w:rsid w:val="00201D8A"/>
    <w:rsid w:val="00323131"/>
    <w:rsid w:val="00325457"/>
    <w:rsid w:val="0034740B"/>
    <w:rsid w:val="004049C0"/>
    <w:rsid w:val="004B5401"/>
    <w:rsid w:val="004E41E0"/>
    <w:rsid w:val="005022C5"/>
    <w:rsid w:val="0050775C"/>
    <w:rsid w:val="00526837"/>
    <w:rsid w:val="0058557E"/>
    <w:rsid w:val="00600329"/>
    <w:rsid w:val="00600571"/>
    <w:rsid w:val="006A792C"/>
    <w:rsid w:val="006A7DBC"/>
    <w:rsid w:val="00702A4C"/>
    <w:rsid w:val="007425BF"/>
    <w:rsid w:val="007D3639"/>
    <w:rsid w:val="007E227B"/>
    <w:rsid w:val="008844FC"/>
    <w:rsid w:val="008D1CAD"/>
    <w:rsid w:val="008D5220"/>
    <w:rsid w:val="008E590C"/>
    <w:rsid w:val="00910E50"/>
    <w:rsid w:val="0094075C"/>
    <w:rsid w:val="00A02523"/>
    <w:rsid w:val="00AC568D"/>
    <w:rsid w:val="00B270A3"/>
    <w:rsid w:val="00B535D0"/>
    <w:rsid w:val="00B62E21"/>
    <w:rsid w:val="00CE15CD"/>
    <w:rsid w:val="00DC12D2"/>
    <w:rsid w:val="00E057C2"/>
    <w:rsid w:val="00E34A8B"/>
    <w:rsid w:val="00E6691D"/>
    <w:rsid w:val="00F443DF"/>
    <w:rsid w:val="00F60B48"/>
    <w:rsid w:val="00FC5B19"/>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sz w:val="22"/>
      <w:szCs w:val="22"/>
      <w:lang w:val="zh-CN"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D1CAD"/>
    <w:rPr>
      <w:color w:val="605E5C"/>
      <w:shd w:val="clear" w:color="auto" w:fill="E1DFDD"/>
    </w:rPr>
  </w:style>
  <w:style w:type="paragraph" w:styleId="ListParagraph">
    <w:name w:val="List Paragraph"/>
    <w:basedOn w:val="Normal"/>
    <w:uiPriority w:val="34"/>
    <w:qFormat/>
    <w:rsid w:val="004B5401"/>
    <w:pPr>
      <w:spacing w:line="256" w:lineRule="auto"/>
      <w:ind w:left="720"/>
      <w:contextualSpacing/>
    </w:pPr>
    <w:rPr>
      <w:rFonts w:asciiTheme="minorHAnsi" w:eastAsiaTheme="minorHAnsi" w:hAnsiTheme="minorHAnsi" w:cstheme="minorBidi"/>
      <w:lang w:val="en-US"/>
    </w:rPr>
  </w:style>
  <w:style w:type="paragraph" w:styleId="Caption">
    <w:name w:val="caption"/>
    <w:basedOn w:val="Normal"/>
    <w:next w:val="Normal"/>
    <w:uiPriority w:val="35"/>
    <w:unhideWhenUsed/>
    <w:qFormat/>
    <w:rsid w:val="0032313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67866">
      <w:bodyDiv w:val="1"/>
      <w:marLeft w:val="0"/>
      <w:marRight w:val="0"/>
      <w:marTop w:val="0"/>
      <w:marBottom w:val="0"/>
      <w:divBdr>
        <w:top w:val="none" w:sz="0" w:space="0" w:color="auto"/>
        <w:left w:val="none" w:sz="0" w:space="0" w:color="auto"/>
        <w:bottom w:val="none" w:sz="0" w:space="0" w:color="auto"/>
        <w:right w:val="none" w:sz="0" w:space="0" w:color="auto"/>
      </w:divBdr>
    </w:div>
    <w:div w:id="624820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bps.go.id/indikator/indikator/view_data_pub/0000/api_pub/YW40a21pdTU1cnJxOGt6dm43ZEdoZz09/da_03/1"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citeureup-bandung.desa.id/first/statisti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ISMUDIATI PURI HANDAYANI</cp:lastModifiedBy>
  <cp:revision>18</cp:revision>
  <dcterms:created xsi:type="dcterms:W3CDTF">2022-12-12T20:22:00Z</dcterms:created>
  <dcterms:modified xsi:type="dcterms:W3CDTF">2022-12-16T22:24:00Z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