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931B5" w14:textId="76898324" w:rsidR="00540F14" w:rsidRPr="009F0250" w:rsidRDefault="009F0250" w:rsidP="739E1974">
      <w:pPr>
        <w:spacing w:after="0" w:line="240" w:lineRule="auto"/>
        <w:jc w:val="center"/>
        <w:rPr>
          <w:rFonts w:ascii="Times New Roman" w:eastAsiaTheme="minorEastAsia" w:hAnsi="Times New Roman" w:cs="Times New Roman"/>
          <w:b/>
          <w:bCs/>
          <w:sz w:val="24"/>
          <w:szCs w:val="24"/>
          <w:lang w:eastAsia="zh-CN"/>
        </w:rPr>
      </w:pPr>
      <w:r>
        <w:rPr>
          <w:rFonts w:ascii="Times New Roman" w:eastAsia="Times New Roman" w:hAnsi="Times New Roman" w:cs="Times New Roman"/>
          <w:b/>
          <w:bCs/>
          <w:sz w:val="24"/>
          <w:szCs w:val="24"/>
          <w:lang w:val="en-US"/>
        </w:rPr>
        <w:t xml:space="preserve">PENYULUHAN </w:t>
      </w:r>
      <w:r w:rsidR="00E17E9F">
        <w:rPr>
          <w:rFonts w:ascii="Times New Roman" w:eastAsia="Times New Roman" w:hAnsi="Times New Roman" w:cs="Times New Roman"/>
          <w:b/>
          <w:bCs/>
          <w:sz w:val="24"/>
          <w:szCs w:val="24"/>
          <w:lang w:val="en-US"/>
        </w:rPr>
        <w:t>INSTALASI</w:t>
      </w:r>
      <w:r w:rsidR="00157F09">
        <w:rPr>
          <w:rFonts w:ascii="Times New Roman" w:eastAsia="Times New Roman" w:hAnsi="Times New Roman" w:cs="Times New Roman"/>
          <w:b/>
          <w:bCs/>
          <w:sz w:val="24"/>
          <w:szCs w:val="24"/>
          <w:lang w:val="en-US"/>
        </w:rPr>
        <w:t xml:space="preserve"> SISTEM MONITORING P</w:t>
      </w:r>
      <w:r>
        <w:rPr>
          <w:rFonts w:ascii="Times New Roman" w:eastAsia="Times New Roman" w:hAnsi="Times New Roman" w:cs="Times New Roman"/>
          <w:b/>
          <w:bCs/>
          <w:sz w:val="24"/>
          <w:szCs w:val="24"/>
          <w:lang w:val="en-US"/>
        </w:rPr>
        <w:t xml:space="preserve">EMBANGKIT LISTRIK TENAGA SURYA </w:t>
      </w:r>
      <w:r w:rsidR="00157F09">
        <w:rPr>
          <w:rFonts w:ascii="Times New Roman" w:eastAsia="Times New Roman" w:hAnsi="Times New Roman" w:cs="Times New Roman"/>
          <w:b/>
          <w:bCs/>
          <w:sz w:val="24"/>
          <w:szCs w:val="24"/>
          <w:lang w:val="en-US"/>
        </w:rPr>
        <w:t xml:space="preserve">MENGGUNAKAN </w:t>
      </w:r>
      <w:r w:rsidR="00157F09" w:rsidRPr="00157F09">
        <w:rPr>
          <w:rFonts w:ascii="Times New Roman" w:eastAsia="Times New Roman" w:hAnsi="Times New Roman" w:cs="Times New Roman"/>
          <w:b/>
          <w:bCs/>
          <w:i/>
          <w:iCs/>
          <w:sz w:val="24"/>
          <w:szCs w:val="24"/>
          <w:lang w:val="en-US"/>
        </w:rPr>
        <w:t>WEB</w:t>
      </w:r>
      <w:r>
        <w:rPr>
          <w:rFonts w:ascii="Times New Roman" w:eastAsia="Times New Roman" w:hAnsi="Times New Roman" w:cs="Times New Roman"/>
          <w:b/>
          <w:bCs/>
          <w:sz w:val="24"/>
          <w:szCs w:val="24"/>
          <w:lang w:val="en-US"/>
        </w:rPr>
        <w:t xml:space="preserve"> DI MA ISHLAHUL AMANAH</w:t>
      </w:r>
    </w:p>
    <w:p w14:paraId="208DD634" w14:textId="77777777" w:rsidR="00D45994" w:rsidRDefault="00D45994" w:rsidP="00D45994">
      <w:pPr>
        <w:spacing w:after="0" w:line="240" w:lineRule="auto"/>
        <w:jc w:val="center"/>
        <w:rPr>
          <w:rFonts w:ascii="Times New Roman" w:eastAsia="Times New Roman" w:hAnsi="Times New Roman" w:cs="Times New Roman"/>
          <w:sz w:val="20"/>
          <w:szCs w:val="20"/>
          <w:lang w:val="en-US"/>
        </w:rPr>
      </w:pPr>
    </w:p>
    <w:p w14:paraId="4351A73A" w14:textId="662F0D6C" w:rsidR="00540F14" w:rsidRPr="00D45994" w:rsidRDefault="00D45994" w:rsidP="00D45994">
      <w:pPr>
        <w:spacing w:after="0" w:line="240" w:lineRule="auto"/>
        <w:jc w:val="center"/>
        <w:rPr>
          <w:rFonts w:ascii="Times New Roman" w:eastAsiaTheme="minorEastAsia" w:hAnsi="Times New Roman" w:cs="Times New Roman"/>
          <w:b/>
          <w:lang w:eastAsia="zh-CN"/>
        </w:rPr>
      </w:pPr>
      <w:r w:rsidRPr="00952C1C">
        <w:rPr>
          <w:rFonts w:ascii="Times New Roman" w:eastAsia="Times New Roman" w:hAnsi="Times New Roman" w:cs="Times New Roman"/>
          <w:sz w:val="20"/>
          <w:szCs w:val="20"/>
          <w:lang w:val="en-US"/>
        </w:rPr>
        <w:t>Irwan Purnama</w:t>
      </w:r>
      <w:r w:rsidR="0011789B" w:rsidRPr="00952C1C">
        <w:rPr>
          <w:rFonts w:ascii="Times New Roman" w:eastAsia="Times New Roman" w:hAnsi="Times New Roman" w:cs="Times New Roman"/>
          <w:sz w:val="20"/>
          <w:szCs w:val="20"/>
          <w:vertAlign w:val="superscript"/>
          <w:lang w:val="en-US"/>
        </w:rPr>
        <w:t>1</w:t>
      </w:r>
      <w:r w:rsidR="00554873" w:rsidRPr="00952C1C">
        <w:rPr>
          <w:rFonts w:ascii="Times New Roman" w:eastAsia="Times New Roman" w:hAnsi="Times New Roman" w:cs="Times New Roman"/>
          <w:sz w:val="20"/>
          <w:szCs w:val="20"/>
          <w:vertAlign w:val="superscript"/>
          <w:lang w:val="en-US"/>
        </w:rPr>
        <w:t>*</w:t>
      </w:r>
      <w:r w:rsidR="0011789B" w:rsidRPr="00952C1C">
        <w:rPr>
          <w:rFonts w:ascii="Times New Roman" w:eastAsia="Times New Roman" w:hAnsi="Times New Roman" w:cs="Times New Roman"/>
          <w:sz w:val="20"/>
          <w:szCs w:val="20"/>
          <w:lang w:val="en-US"/>
        </w:rPr>
        <w:t>, Desri Kristina Silalahi</w:t>
      </w:r>
      <w:r w:rsidR="0011789B" w:rsidRPr="00952C1C">
        <w:rPr>
          <w:rFonts w:ascii="Times New Roman" w:eastAsia="Times New Roman" w:hAnsi="Times New Roman" w:cs="Times New Roman"/>
          <w:sz w:val="20"/>
          <w:szCs w:val="20"/>
          <w:vertAlign w:val="superscript"/>
          <w:lang w:val="en-US"/>
        </w:rPr>
        <w:t>2</w:t>
      </w:r>
      <w:r w:rsidR="0011789B" w:rsidRPr="00952C1C">
        <w:rPr>
          <w:rFonts w:ascii="Times New Roman" w:eastAsia="Times New Roman" w:hAnsi="Times New Roman" w:cs="Times New Roman"/>
          <w:sz w:val="20"/>
          <w:szCs w:val="20"/>
          <w:lang w:val="en-US"/>
        </w:rPr>
        <w:t xml:space="preserve">, </w:t>
      </w:r>
      <w:r w:rsidRPr="00952C1C">
        <w:rPr>
          <w:rFonts w:ascii="Times New Roman" w:eastAsia="Times New Roman" w:hAnsi="Times New Roman" w:cs="Times New Roman"/>
          <w:sz w:val="20"/>
          <w:szCs w:val="20"/>
          <w:lang w:val="en-US"/>
        </w:rPr>
        <w:t>Mohamad Ramdhan</w:t>
      </w:r>
      <w:r w:rsidR="00F1792A">
        <w:rPr>
          <w:rFonts w:ascii="Times New Roman" w:eastAsia="Times New Roman" w:hAnsi="Times New Roman" w:cs="Times New Roman"/>
          <w:sz w:val="20"/>
          <w:szCs w:val="20"/>
          <w:lang w:val="en-US"/>
        </w:rPr>
        <w:t>i</w:t>
      </w:r>
      <w:r w:rsidR="0011789B" w:rsidRPr="00952C1C">
        <w:rPr>
          <w:rFonts w:ascii="Times New Roman" w:eastAsia="Times New Roman" w:hAnsi="Times New Roman" w:cs="Times New Roman"/>
          <w:sz w:val="20"/>
          <w:szCs w:val="20"/>
          <w:vertAlign w:val="superscript"/>
          <w:lang w:val="en-US"/>
        </w:rPr>
        <w:t>3</w:t>
      </w:r>
      <w:r w:rsidR="00E14283" w:rsidRPr="00952C1C">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 xml:space="preserve"> </w:t>
      </w:r>
      <w:r w:rsidR="0084579C">
        <w:rPr>
          <w:rFonts w:ascii="Times New Roman" w:eastAsia="Times New Roman" w:hAnsi="Times New Roman" w:cs="Times New Roman"/>
          <w:sz w:val="20"/>
          <w:szCs w:val="20"/>
          <w:lang w:val="en-US"/>
        </w:rPr>
        <w:t>Porman Pangaribuan</w:t>
      </w:r>
      <w:r w:rsidR="0084579C">
        <w:rPr>
          <w:rFonts w:ascii="Times New Roman" w:eastAsia="Times New Roman" w:hAnsi="Times New Roman" w:cs="Times New Roman"/>
          <w:sz w:val="20"/>
          <w:szCs w:val="20"/>
          <w:vertAlign w:val="superscript"/>
          <w:lang w:val="en-US"/>
        </w:rPr>
        <w:t>4</w:t>
      </w:r>
      <w:r w:rsidR="0084579C">
        <w:rPr>
          <w:rFonts w:ascii="Times New Roman" w:eastAsia="Times New Roman" w:hAnsi="Times New Roman" w:cs="Times New Roman"/>
          <w:sz w:val="20"/>
          <w:szCs w:val="20"/>
          <w:lang w:val="en-US"/>
        </w:rPr>
        <w:t>, K</w:t>
      </w:r>
      <w:r w:rsidR="00554873" w:rsidRPr="00952C1C">
        <w:rPr>
          <w:rFonts w:ascii="Times New Roman" w:eastAsia="Times New Roman" w:hAnsi="Times New Roman" w:cs="Times New Roman"/>
          <w:sz w:val="20"/>
          <w:szCs w:val="20"/>
          <w:lang w:val="en-US"/>
        </w:rPr>
        <w:t>h</w:t>
      </w:r>
      <w:r w:rsidR="00952C1C">
        <w:rPr>
          <w:rFonts w:ascii="Times New Roman" w:eastAsia="Times New Roman" w:hAnsi="Times New Roman" w:cs="Times New Roman"/>
          <w:sz w:val="20"/>
          <w:szCs w:val="20"/>
          <w:lang w:val="en-US"/>
        </w:rPr>
        <w:t>a</w:t>
      </w:r>
      <w:r w:rsidR="00554873" w:rsidRPr="00952C1C">
        <w:rPr>
          <w:rFonts w:ascii="Times New Roman" w:eastAsia="Times New Roman" w:hAnsi="Times New Roman" w:cs="Times New Roman"/>
          <w:sz w:val="20"/>
          <w:szCs w:val="20"/>
          <w:lang w:val="en-US"/>
        </w:rPr>
        <w:t>risma Bani Adam</w:t>
      </w:r>
      <w:r w:rsidR="0084579C">
        <w:rPr>
          <w:rFonts w:ascii="Times New Roman" w:eastAsia="Times New Roman" w:hAnsi="Times New Roman" w:cs="Times New Roman"/>
          <w:sz w:val="20"/>
          <w:szCs w:val="20"/>
          <w:vertAlign w:val="superscript"/>
          <w:lang w:val="en-US"/>
        </w:rPr>
        <w:t>5</w:t>
      </w:r>
      <w:r w:rsidR="00952C1C">
        <w:rPr>
          <w:rFonts w:ascii="Times New Roman" w:eastAsia="Times New Roman" w:hAnsi="Times New Roman" w:cs="Times New Roman"/>
          <w:sz w:val="20"/>
          <w:szCs w:val="20"/>
          <w:lang w:val="en-US"/>
        </w:rPr>
        <w:t xml:space="preserve">, </w:t>
      </w:r>
    </w:p>
    <w:p w14:paraId="0A37501D" w14:textId="77777777" w:rsidR="00540F14" w:rsidRPr="00952C1C" w:rsidRDefault="00540F14">
      <w:pPr>
        <w:spacing w:after="0" w:line="240" w:lineRule="auto"/>
        <w:rPr>
          <w:rFonts w:ascii="Times New Roman" w:eastAsia="Times New Roman" w:hAnsi="Times New Roman" w:cs="Times New Roman"/>
          <w:sz w:val="20"/>
          <w:szCs w:val="20"/>
        </w:rPr>
      </w:pPr>
    </w:p>
    <w:p w14:paraId="16FBA811" w14:textId="20735847" w:rsidR="00F42D7F" w:rsidRPr="00952C1C" w:rsidRDefault="739E1974" w:rsidP="00554873">
      <w:pPr>
        <w:spacing w:after="0" w:line="240" w:lineRule="auto"/>
        <w:jc w:val="center"/>
        <w:rPr>
          <w:rFonts w:ascii="Times New Roman" w:eastAsia="Times New Roman" w:hAnsi="Times New Roman" w:cs="Times New Roman"/>
          <w:sz w:val="20"/>
          <w:szCs w:val="20"/>
        </w:rPr>
      </w:pPr>
      <w:r w:rsidRPr="00952C1C">
        <w:rPr>
          <w:rFonts w:ascii="Times New Roman" w:eastAsia="Times New Roman" w:hAnsi="Times New Roman" w:cs="Times New Roman"/>
          <w:sz w:val="20"/>
          <w:szCs w:val="20"/>
          <w:vertAlign w:val="superscript"/>
        </w:rPr>
        <w:t>1</w:t>
      </w:r>
      <w:r w:rsidR="00554873" w:rsidRPr="00952C1C">
        <w:rPr>
          <w:rFonts w:ascii="Times New Roman" w:eastAsia="Times New Roman" w:hAnsi="Times New Roman" w:cs="Times New Roman"/>
          <w:sz w:val="20"/>
          <w:szCs w:val="20"/>
          <w:vertAlign w:val="superscript"/>
          <w:lang w:val="en-US"/>
        </w:rPr>
        <w:t>,2,3,4</w:t>
      </w:r>
      <w:r w:rsidRPr="00952C1C">
        <w:rPr>
          <w:rFonts w:ascii="Times New Roman" w:eastAsia="Times New Roman" w:hAnsi="Times New Roman" w:cs="Times New Roman"/>
          <w:sz w:val="20"/>
          <w:szCs w:val="20"/>
        </w:rPr>
        <w:t xml:space="preserve">Program Studi Teknik Elektro, Fakultas Teknik Elektro, Universitas Telkom, Jl. Telekomunikasi no. 1, Bandung 40257, Indonesia </w:t>
      </w:r>
      <w:r w:rsidR="00F42D7F" w:rsidRPr="00952C1C">
        <w:rPr>
          <w:rFonts w:ascii="Times New Roman" w:eastAsia="Times New Roman" w:hAnsi="Times New Roman" w:cs="Times New Roman"/>
          <w:sz w:val="20"/>
          <w:szCs w:val="20"/>
        </w:rPr>
        <w:t xml:space="preserve"> </w:t>
      </w:r>
    </w:p>
    <w:p w14:paraId="1027B38B" w14:textId="3622DE9F" w:rsidR="00483010" w:rsidRPr="00952C1C" w:rsidRDefault="00483010" w:rsidP="00483010">
      <w:pPr>
        <w:spacing w:after="0" w:line="240" w:lineRule="auto"/>
        <w:jc w:val="center"/>
        <w:rPr>
          <w:rFonts w:ascii="Times New Roman" w:eastAsia="Times New Roman" w:hAnsi="Times New Roman" w:cs="Times New Roman"/>
          <w:sz w:val="20"/>
          <w:szCs w:val="20"/>
        </w:rPr>
      </w:pPr>
      <w:r w:rsidRPr="00952C1C">
        <w:rPr>
          <w:rFonts w:ascii="Times New Roman" w:eastAsia="Times New Roman" w:hAnsi="Times New Roman" w:cs="Times New Roman"/>
          <w:sz w:val="20"/>
          <w:szCs w:val="20"/>
          <w:vertAlign w:val="superscript"/>
          <w:lang w:val="en-US"/>
        </w:rPr>
        <w:t>5</w:t>
      </w:r>
      <w:r w:rsidRPr="00952C1C">
        <w:rPr>
          <w:rFonts w:ascii="Times New Roman" w:eastAsia="Times New Roman" w:hAnsi="Times New Roman" w:cs="Times New Roman"/>
          <w:sz w:val="20"/>
          <w:szCs w:val="20"/>
        </w:rPr>
        <w:t xml:space="preserve">Program Studi Teknik </w:t>
      </w:r>
      <w:r>
        <w:rPr>
          <w:rFonts w:ascii="Times New Roman" w:eastAsia="Times New Roman" w:hAnsi="Times New Roman" w:cs="Times New Roman"/>
          <w:sz w:val="20"/>
          <w:szCs w:val="20"/>
          <w:lang w:val="en-US"/>
        </w:rPr>
        <w:t>Sistem Energi</w:t>
      </w:r>
      <w:r w:rsidRPr="00952C1C">
        <w:rPr>
          <w:rFonts w:ascii="Times New Roman" w:eastAsia="Times New Roman" w:hAnsi="Times New Roman" w:cs="Times New Roman"/>
          <w:sz w:val="20"/>
          <w:szCs w:val="20"/>
        </w:rPr>
        <w:t xml:space="preserve">, Fakultas Teknik Elektro, Universitas Telkom, Jl. Telekomunikasi no. 1, Bandung 40257, Indonesia  </w:t>
      </w:r>
    </w:p>
    <w:p w14:paraId="7E720566" w14:textId="77777777" w:rsidR="00D278B1" w:rsidRPr="00952C1C" w:rsidRDefault="00D278B1" w:rsidP="00FA2A8C">
      <w:pPr>
        <w:spacing w:after="0" w:line="240" w:lineRule="auto"/>
        <w:jc w:val="center"/>
        <w:rPr>
          <w:rFonts w:ascii="Times New Roman" w:eastAsiaTheme="minorEastAsia" w:hAnsi="Times New Roman" w:cs="Times New Roman"/>
          <w:color w:val="FF0000"/>
          <w:sz w:val="20"/>
          <w:szCs w:val="20"/>
          <w:lang w:eastAsia="zh-CN"/>
        </w:rPr>
      </w:pPr>
    </w:p>
    <w:p w14:paraId="01FE9080" w14:textId="4961EC38" w:rsidR="00540F14" w:rsidRPr="00952C1C" w:rsidRDefault="739E1974" w:rsidP="739E1974">
      <w:pPr>
        <w:spacing w:after="0" w:line="240" w:lineRule="auto"/>
        <w:jc w:val="center"/>
        <w:rPr>
          <w:rFonts w:ascii="Times New Roman" w:eastAsia="Times New Roman" w:hAnsi="Times New Roman" w:cs="Times New Roman"/>
          <w:sz w:val="20"/>
          <w:szCs w:val="20"/>
        </w:rPr>
      </w:pPr>
      <w:r w:rsidRPr="00952C1C">
        <w:rPr>
          <w:rFonts w:ascii="Times New Roman" w:eastAsia="Times New Roman" w:hAnsi="Times New Roman" w:cs="Times New Roman"/>
          <w:sz w:val="20"/>
          <w:szCs w:val="20"/>
        </w:rPr>
        <w:t>*E-mail:</w:t>
      </w:r>
      <w:r w:rsidRPr="00952C1C">
        <w:rPr>
          <w:rFonts w:ascii="Times New Roman" w:eastAsia="Times New Roman" w:hAnsi="Times New Roman" w:cs="Times New Roman"/>
          <w:color w:val="FF0000"/>
          <w:sz w:val="20"/>
          <w:szCs w:val="20"/>
        </w:rPr>
        <w:t xml:space="preserve"> </w:t>
      </w:r>
      <w:r w:rsidR="00F1792A" w:rsidRPr="00F1792A">
        <w:rPr>
          <w:rFonts w:ascii="Times New Roman" w:eastAsia="Times New Roman" w:hAnsi="Times New Roman" w:cs="Times New Roman"/>
          <w:sz w:val="20"/>
          <w:szCs w:val="20"/>
        </w:rPr>
        <w:t>irwanp@telkomuniversity.ac.id</w:t>
      </w:r>
    </w:p>
    <w:p w14:paraId="5DAB6C7B" w14:textId="77777777" w:rsidR="00540F14" w:rsidRDefault="00540F14">
      <w:pPr>
        <w:spacing w:after="0" w:line="360" w:lineRule="auto"/>
        <w:rPr>
          <w:rFonts w:ascii="Times New Roman" w:eastAsia="Times New Roman" w:hAnsi="Times New Roman" w:cs="Times New Roman"/>
          <w:b/>
          <w:bCs/>
        </w:rPr>
      </w:pPr>
    </w:p>
    <w:p w14:paraId="7582DB00" w14:textId="77777777" w:rsidR="00540F14" w:rsidRDefault="00E1428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Abstrak</w:t>
      </w:r>
    </w:p>
    <w:p w14:paraId="3BA6BC40" w14:textId="393ABF48" w:rsidR="00540F14" w:rsidRPr="00477AF7" w:rsidRDefault="00C13DFA" w:rsidP="00C64223">
      <w:pPr>
        <w:spacing w:after="0" w:line="240" w:lineRule="auto"/>
        <w:ind w:firstLine="720"/>
        <w:jc w:val="both"/>
        <w:rPr>
          <w:rFonts w:ascii="Times New Roman" w:eastAsia="Times New Roman" w:hAnsi="Times New Roman" w:cs="Times New Roman"/>
          <w:sz w:val="20"/>
          <w:szCs w:val="20"/>
          <w:lang w:val="en-US"/>
        </w:rPr>
      </w:pPr>
      <w:r w:rsidRPr="00C13DFA">
        <w:rPr>
          <w:rFonts w:ascii="Times New Roman" w:eastAsia="Times New Roman" w:hAnsi="Times New Roman" w:cs="Times New Roman"/>
          <w:sz w:val="20"/>
          <w:szCs w:val="20"/>
        </w:rPr>
        <w:t>Jumlah sumber energi terbarukan yang dapat dimanfaatkan oleh masyarakat Indonesia sangat luar biasa. Namun, masih sedikit sekali pemanfaatan sumber energi terbarukan ini. Peran aktif dalam masyarakat sangatlah diperlukan untuk memaksimalkan pemanfaatan energi terbarukan secara maksimal terutama dalam hal penggunaannya. Adapun di daerah Pangalengan, Jawa Barat ini sendiri pemanfaatan energi terbarukannya dapat bersumber dari energi surya. Diperlukanlah pembinaan kepada masyarakat mengenai pemanfaatan energi surya beserta dengan besarnya potensi yang dapat diperoleh dalam pemanfaatannya. Pembinaan yang diberikan kepada masyarakat dapat berupa pengetahuan dasar mengenai konversi energi dari surya menjadi listrik yang diikuti dengan adanya praktik sederhana. Hal ini bertujuan agar masyarakat dapat memahami terkait energi surya ini secara keseluruhan.</w:t>
      </w:r>
      <w:r w:rsidR="00477AF7">
        <w:rPr>
          <w:rFonts w:ascii="Times New Roman" w:eastAsia="Times New Roman" w:hAnsi="Times New Roman" w:cs="Times New Roman"/>
          <w:sz w:val="20"/>
          <w:szCs w:val="20"/>
          <w:lang w:val="en-US"/>
        </w:rPr>
        <w:t xml:space="preserve"> Kegiatan pengabdian masya</w:t>
      </w:r>
      <w:r w:rsidR="004E3946">
        <w:rPr>
          <w:rFonts w:ascii="Times New Roman" w:eastAsia="Times New Roman" w:hAnsi="Times New Roman" w:cs="Times New Roman"/>
          <w:sz w:val="20"/>
          <w:szCs w:val="20"/>
          <w:lang w:val="en-US"/>
        </w:rPr>
        <w:t>kat yang dilakukan merupakan penyuluhan terkait sistem monitoring pembangkit listrik teanag surya di MA Ishlahul Amanah. Kegiatan berjalan dengan lancar dan peserta sangat antusias. Hal ini terlihat dari kepuasan dalam menjawab kuesioner peserta sangat setuju dengan kegiatan yang telah dilakukan.</w:t>
      </w:r>
    </w:p>
    <w:p w14:paraId="04A9B7B6" w14:textId="64D052D1" w:rsidR="00540F14" w:rsidRPr="00D3040E" w:rsidRDefault="00E14283">
      <w:pPr>
        <w:spacing w:after="0" w:line="240" w:lineRule="auto"/>
        <w:jc w:val="both"/>
        <w:rPr>
          <w:rFonts w:ascii="Times New Roman" w:eastAsiaTheme="minorEastAsia" w:hAnsi="Times New Roman" w:cs="Times New Roman"/>
          <w:b/>
          <w:bCs/>
          <w:sz w:val="20"/>
          <w:szCs w:val="20"/>
          <w:lang w:val="en-US" w:eastAsia="zh-CN"/>
        </w:rPr>
      </w:pPr>
      <w:r w:rsidRPr="00D3040E">
        <w:rPr>
          <w:rFonts w:ascii="Times New Roman" w:eastAsia="Times New Roman" w:hAnsi="Times New Roman" w:cs="Times New Roman"/>
          <w:b/>
          <w:bCs/>
        </w:rPr>
        <w:t xml:space="preserve">Kata Kunci: </w:t>
      </w:r>
      <w:r w:rsidR="00C64223" w:rsidRPr="00D3040E">
        <w:rPr>
          <w:rFonts w:ascii="Times New Roman" w:eastAsia="Times New Roman" w:hAnsi="Times New Roman" w:cs="Times New Roman"/>
          <w:i/>
          <w:iCs/>
          <w:lang w:val="en-US"/>
        </w:rPr>
        <w:t xml:space="preserve">energi terbarukan; </w:t>
      </w:r>
      <w:r w:rsidR="00670226">
        <w:rPr>
          <w:rFonts w:ascii="Times New Roman" w:eastAsia="Times New Roman" w:hAnsi="Times New Roman" w:cs="Times New Roman"/>
          <w:i/>
          <w:iCs/>
          <w:lang w:val="en-US"/>
        </w:rPr>
        <w:t>PLTS</w:t>
      </w:r>
      <w:r w:rsidR="00C64223" w:rsidRPr="00D3040E">
        <w:rPr>
          <w:rFonts w:ascii="Times New Roman" w:eastAsia="Times New Roman" w:hAnsi="Times New Roman" w:cs="Times New Roman"/>
          <w:i/>
          <w:iCs/>
          <w:lang w:val="en-US"/>
        </w:rPr>
        <w:t>; konversi energi; energi surya</w:t>
      </w:r>
      <w:r w:rsidR="00670226">
        <w:rPr>
          <w:rFonts w:ascii="Times New Roman" w:eastAsia="Times New Roman" w:hAnsi="Times New Roman" w:cs="Times New Roman"/>
          <w:i/>
          <w:iCs/>
          <w:lang w:val="en-US"/>
        </w:rPr>
        <w:t>; monitoring</w:t>
      </w:r>
    </w:p>
    <w:p w14:paraId="02EB378F" w14:textId="77777777" w:rsidR="00540F14" w:rsidRPr="00C64223" w:rsidRDefault="00540F14">
      <w:pPr>
        <w:spacing w:after="0" w:line="240" w:lineRule="auto"/>
        <w:rPr>
          <w:rFonts w:ascii="Times New Roman" w:eastAsia="Times New Roman" w:hAnsi="Times New Roman" w:cs="Times New Roman"/>
          <w:lang w:val="en-US"/>
        </w:rPr>
      </w:pPr>
    </w:p>
    <w:p w14:paraId="6A05A809" w14:textId="77777777" w:rsidR="00540F14" w:rsidRDefault="00540F14">
      <w:pPr>
        <w:spacing w:after="0" w:line="240" w:lineRule="auto"/>
        <w:rPr>
          <w:rFonts w:ascii="Times New Roman" w:eastAsia="Times New Roman" w:hAnsi="Times New Roman" w:cs="Times New Roman"/>
        </w:rPr>
      </w:pPr>
    </w:p>
    <w:p w14:paraId="5A39BBE3" w14:textId="77777777" w:rsidR="00540F14" w:rsidRDefault="00540F14">
      <w:pPr>
        <w:spacing w:after="0" w:line="240" w:lineRule="auto"/>
        <w:rPr>
          <w:rFonts w:ascii="Times New Roman" w:eastAsia="Times New Roman" w:hAnsi="Times New Roman" w:cs="Times New Roman"/>
        </w:rPr>
        <w:sectPr w:rsidR="00540F14">
          <w:pgSz w:w="11906" w:h="16838"/>
          <w:pgMar w:top="1440" w:right="1440" w:bottom="1440" w:left="1701" w:header="709" w:footer="709" w:gutter="0"/>
          <w:pgNumType w:start="1"/>
          <w:cols w:space="720"/>
        </w:sectPr>
      </w:pPr>
    </w:p>
    <w:p w14:paraId="41C8F396" w14:textId="77777777" w:rsidR="00540F14" w:rsidRDefault="00540F14">
      <w:pPr>
        <w:spacing w:after="0" w:line="240" w:lineRule="auto"/>
        <w:rPr>
          <w:rFonts w:ascii="Times New Roman" w:eastAsia="Times New Roman" w:hAnsi="Times New Roman" w:cs="Times New Roman"/>
        </w:rPr>
      </w:pPr>
    </w:p>
    <w:p w14:paraId="27A21184" w14:textId="77777777" w:rsidR="00540F14" w:rsidRDefault="00E14283">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Pendahuluan</w:t>
      </w:r>
    </w:p>
    <w:p w14:paraId="43FF0373" w14:textId="52B760C0" w:rsidR="00707422" w:rsidRPr="00707422" w:rsidRDefault="00707422" w:rsidP="00707422">
      <w:pPr>
        <w:spacing w:after="0" w:line="240" w:lineRule="auto"/>
        <w:ind w:firstLine="284"/>
        <w:jc w:val="both"/>
        <w:rPr>
          <w:rFonts w:ascii="Times New Roman" w:eastAsia="Times New Roman" w:hAnsi="Times New Roman" w:cs="Times New Roman"/>
          <w:sz w:val="20"/>
          <w:szCs w:val="20"/>
        </w:rPr>
      </w:pPr>
      <w:r w:rsidRPr="00707422">
        <w:rPr>
          <w:rFonts w:ascii="Times New Roman" w:eastAsia="Times New Roman" w:hAnsi="Times New Roman" w:cs="Times New Roman"/>
          <w:sz w:val="20"/>
          <w:szCs w:val="20"/>
        </w:rPr>
        <w:t>Indonesia yang disebut sebagai negara kepulauan memiliki jumlah pulau lebih dari 17.000 pulau. Banyaknya pulau ini menjadikan Indonesia memiliki kekayaan yang melimpah yang dapat menjadi sebuah potensi yang besar dan dapat dikembangkangkan manfaatnya secara terus-menerus. Berdasarkan data dari Dewan Energi Nasional, potensi energi surya di</w:t>
      </w:r>
      <w:r>
        <w:rPr>
          <w:rFonts w:ascii="Times New Roman" w:eastAsiaTheme="minorEastAsia" w:hAnsi="Times New Roman" w:cs="Times New Roman" w:hint="eastAsia"/>
          <w:sz w:val="20"/>
          <w:szCs w:val="20"/>
          <w:lang w:eastAsia="zh-CN"/>
        </w:rPr>
        <w:t xml:space="preserve"> </w:t>
      </w:r>
      <w:r w:rsidRPr="00707422">
        <w:rPr>
          <w:rFonts w:ascii="Times New Roman" w:eastAsia="Times New Roman" w:hAnsi="Times New Roman" w:cs="Times New Roman"/>
          <w:sz w:val="20"/>
          <w:szCs w:val="20"/>
        </w:rPr>
        <w:t>Indonesia mencapai rata-rata 4,8 kilowatt hour (kWh) per meter persegi per hari, setara dengan 112.000 GWp. Namun, kapasitas yang terpasang saat ini hanya sebesar 86 MW</w:t>
      </w:r>
      <w:r w:rsidR="007E7412">
        <w:rPr>
          <w:rFonts w:ascii="Times New Roman" w:eastAsia="Times New Roman" w:hAnsi="Times New Roman" w:cs="Times New Roman"/>
          <w:sz w:val="20"/>
          <w:szCs w:val="20"/>
          <w:lang w:val="en-US"/>
        </w:rPr>
        <w:t xml:space="preserve"> </w:t>
      </w:r>
      <w:r w:rsidR="007E7412">
        <w:rPr>
          <w:rFonts w:ascii="Times New Roman" w:eastAsia="Times New Roman" w:hAnsi="Times New Roman" w:cs="Times New Roman"/>
          <w:sz w:val="20"/>
          <w:szCs w:val="20"/>
          <w:lang w:val="en-US"/>
        </w:rPr>
        <w:fldChar w:fldCharType="begin" w:fldLock="1"/>
      </w:r>
      <w:r w:rsidR="007E7412">
        <w:rPr>
          <w:rFonts w:ascii="Times New Roman" w:eastAsia="Times New Roman" w:hAnsi="Times New Roman" w:cs="Times New Roman"/>
          <w:sz w:val="20"/>
          <w:szCs w:val="20"/>
          <w:lang w:val="en-US"/>
        </w:rPr>
        <w:instrText>ADDIN CSL_CITATION {"citationItems":[{"id":"ITEM-1","itemData":{"DOI":"10.33322/energi.v11i1.394","ISSN":"1979-0783","abstract":"Entering the 21st century, oil and gas supplies are running low. While the need for energy is increasing, especially in industrialized countries, it will increase to 70% between 2000 and 2030. In 2017, the electricity needs will reach 25.4 trillion kWh. Solar energy that can be generated for the entire Indonesian mainland which has an area of ​​± 2 million km2 with a radiation distribution of 4.8 kWh/m2/day is 5.10 mW, equivalent to 112,000 gWp. In terms of technique in totality it can be said that it is feasible to operate, solar panels have an efficiency increase of 17.4%. In terms of components and regional quality that will be absorbed by PLTS and synchronized by KWH EXIM, from calculations with a performance ratio yielding 81%, so the system is technically said to be feasible to be realized.","author":[{"dropping-particle":"","family":"Hasanah","given":"Aas Wasri","non-dropping-particle":"","parse-names":false,"suffix":""},{"dropping-particle":"","family":"Hariyati","given":"Rinna","non-dropping-particle":"","parse-names":false,"suffix":""},{"dropping-particle":"","family":"Qosim","given":"Muchamad Nur","non-dropping-particle":"","parse-names":false,"suffix":""}],"container-title":"Energi &amp; Kelistrikan","id":"ITEM-1","issue":"1","issued":{"date-parts":[["2019"]]},"title":"Konsep Fotovoltaik Terintegrasi On Grid dengan Gedung STT-PLN","type":"article-journal","volume":"11"},"uris":["http://www.mendeley.com/documents/?uuid=b1efb46b-5c29-337b-b72b-ab88406d220f"]}],"mendeley":{"formattedCitation":"(Hasanah et al., 2019)","plainTextFormattedCitation":"(Hasanah et al., 2019)","previouslyFormattedCitation":"(Hasanah et al., 2019)"},"properties":{"noteIndex":0},"schema":"https://github.com/citation-style-language/schema/raw/master/csl-citation.json"}</w:instrText>
      </w:r>
      <w:r w:rsidR="007E7412">
        <w:rPr>
          <w:rFonts w:ascii="Times New Roman" w:eastAsia="Times New Roman" w:hAnsi="Times New Roman" w:cs="Times New Roman"/>
          <w:sz w:val="20"/>
          <w:szCs w:val="20"/>
          <w:lang w:val="en-US"/>
        </w:rPr>
        <w:fldChar w:fldCharType="separate"/>
      </w:r>
      <w:r w:rsidR="007E7412" w:rsidRPr="007E7412">
        <w:rPr>
          <w:rFonts w:ascii="Times New Roman" w:eastAsia="Times New Roman" w:hAnsi="Times New Roman" w:cs="Times New Roman"/>
          <w:noProof/>
          <w:sz w:val="20"/>
          <w:szCs w:val="20"/>
          <w:lang w:val="en-US"/>
        </w:rPr>
        <w:t>(Hasanah et al., 2019)</w:t>
      </w:r>
      <w:r w:rsidR="007E7412">
        <w:rPr>
          <w:rFonts w:ascii="Times New Roman" w:eastAsia="Times New Roman" w:hAnsi="Times New Roman" w:cs="Times New Roman"/>
          <w:sz w:val="20"/>
          <w:szCs w:val="20"/>
          <w:lang w:val="en-US"/>
        </w:rPr>
        <w:fldChar w:fldCharType="end"/>
      </w:r>
      <w:r w:rsidR="007E7412">
        <w:rPr>
          <w:rFonts w:ascii="Times New Roman" w:eastAsia="Times New Roman" w:hAnsi="Times New Roman" w:cs="Times New Roman"/>
          <w:sz w:val="20"/>
          <w:szCs w:val="20"/>
          <w:lang w:val="en-US"/>
        </w:rPr>
        <w:t xml:space="preserve">, </w:t>
      </w:r>
      <w:r w:rsidR="007E7412">
        <w:rPr>
          <w:rFonts w:ascii="Times New Roman" w:eastAsia="Times New Roman" w:hAnsi="Times New Roman" w:cs="Times New Roman"/>
          <w:sz w:val="20"/>
          <w:szCs w:val="20"/>
          <w:lang w:val="en-US"/>
        </w:rPr>
        <w:fldChar w:fldCharType="begin" w:fldLock="1"/>
      </w:r>
      <w:r w:rsidR="00767760">
        <w:rPr>
          <w:rFonts w:ascii="Times New Roman" w:eastAsia="Times New Roman" w:hAnsi="Times New Roman" w:cs="Times New Roman"/>
          <w:sz w:val="20"/>
          <w:szCs w:val="20"/>
          <w:lang w:val="en-US"/>
        </w:rPr>
        <w:instrText>ADDIN CSL_CITATION {"citationItems":[{"id":"ITEM-1","itemData":{"DOI":"10.36277/jteuniba.v5i2.92","ISSN":"2549-0842","abstract":"Teknologi saat ini sudah semakin canggih dan banyak digunakan. Penggunaan teknologi ini menyebabkan peningkatan konsumsi daya listrik yang semakin besar, sedangkan sumber listrik yang digunakan masih menggunakan energi tidak terbarukan. Panel surya atau Photovoltaic adalah salah satu Energi Baru Terbarukan (EBT) yang sumber energinya berasal dari matahari. Sumber energi ini sangat familiar dimasyarakat Indonesia, tetapi masih sangat sedikit pemanfaatannya. Oleh karena itu dilakukan pengaplikasian Photovoltaic Cell (PV) terhadap variasi beban elektrik sebagai energi alternatif. Pada penelitian ini menggunakan Photovoltaic Cell berkapasitas 150 Wp, dengan jenis Polycrystaline silicon, baterai 12V/38Ah, inverter, dan solar charge control. Penelitian dilakukan selama 3 hari berturut-turut, ketika cuaca dalam keadaan cerah. Pengambilan data arus dan tegangan dilakukan selama 4 jam dengan menggunakan beban lampu 15W, dan 15W+60W. Dari hasil penelitian didapatkan modul Photovoltaic pada pabrik diketahui efisiensi sebesar dan pada penggunaan PV yang telah diukur pada penelitian didapat efisiensi daya guna sebesar penggunaan pada saat charge. Efisiensi daya inverter pada hari ke-1 sebesar 64%, hari ke-2 sebesar 59%, dan hari ke-3 sebesar 55%.","author":[{"dropping-particle":"","family":"Alham","given":"Nur Rani","non-dropping-particle":"","parse-names":false,"suffix":""},{"dropping-particle":"","family":"Rumawan","given":"Fatkhul Hani","non-dropping-particle":"","parse-names":false,"suffix":""},{"dropping-particle":"","family":"Muslimin","given":"Muslimin","non-dropping-particle":"","parse-names":false,"suffix":""},{"dropping-particle":"","family":"Utomo","given":"Restu Mukti","non-dropping-particle":"","parse-names":false,"suffix":""},{"dropping-particle":"","family":"Maulana","given":"Ahmad","non-dropping-particle":"","parse-names":false,"suffix":""}],"container-title":"Jurnal Teknik Elektro Uniba (JTE UNIBA)","id":"ITEM-1","issue":"2","issued":{"date-parts":[["2021"]]},"title":"Aplikasi Photovoltaic Cell (PV) terhadap Variasi Beban Elektrik sebagai Energi Alternatif","type":"article-journal","volume":"5"},"uris":["http://www.mendeley.com/documents/?uuid=114a04b7-f2c3-31e2-ab05-b40ce66b9931"]}],"mendeley":{"formattedCitation":"(Alham et al., 2021)","plainTextFormattedCitation":"(Alham et al., 2021)","previouslyFormattedCitation":"(Alham et al., 2021)"},"properties":{"noteIndex":0},"schema":"https://github.com/citation-style-language/schema/raw/master/csl-citation.json"}</w:instrText>
      </w:r>
      <w:r w:rsidR="007E7412">
        <w:rPr>
          <w:rFonts w:ascii="Times New Roman" w:eastAsia="Times New Roman" w:hAnsi="Times New Roman" w:cs="Times New Roman"/>
          <w:sz w:val="20"/>
          <w:szCs w:val="20"/>
          <w:lang w:val="en-US"/>
        </w:rPr>
        <w:fldChar w:fldCharType="separate"/>
      </w:r>
      <w:r w:rsidR="007E7412" w:rsidRPr="007E7412">
        <w:rPr>
          <w:rFonts w:ascii="Times New Roman" w:eastAsia="Times New Roman" w:hAnsi="Times New Roman" w:cs="Times New Roman"/>
          <w:noProof/>
          <w:sz w:val="20"/>
          <w:szCs w:val="20"/>
          <w:lang w:val="en-US"/>
        </w:rPr>
        <w:t>(Alham et al., 2021)</w:t>
      </w:r>
      <w:r w:rsidR="007E7412">
        <w:rPr>
          <w:rFonts w:ascii="Times New Roman" w:eastAsia="Times New Roman" w:hAnsi="Times New Roman" w:cs="Times New Roman"/>
          <w:sz w:val="20"/>
          <w:szCs w:val="20"/>
          <w:lang w:val="en-US"/>
        </w:rPr>
        <w:fldChar w:fldCharType="end"/>
      </w:r>
      <w:r w:rsidRPr="00707422">
        <w:rPr>
          <w:rFonts w:ascii="Times New Roman" w:eastAsia="Times New Roman" w:hAnsi="Times New Roman" w:cs="Times New Roman"/>
          <w:sz w:val="20"/>
          <w:szCs w:val="20"/>
        </w:rPr>
        <w:t>. Bahkan nilai ini terbilang kurang dari 0,1% dari total potensi di seluruh Indonesia.</w:t>
      </w:r>
    </w:p>
    <w:p w14:paraId="293418D6" w14:textId="74F6183D" w:rsidR="00707422" w:rsidRDefault="00707422" w:rsidP="000943C5">
      <w:pPr>
        <w:spacing w:after="0" w:line="240" w:lineRule="auto"/>
        <w:ind w:firstLine="284"/>
        <w:jc w:val="both"/>
        <w:rPr>
          <w:rFonts w:ascii="Times New Roman" w:eastAsia="Times New Roman" w:hAnsi="Times New Roman" w:cs="Times New Roman"/>
          <w:sz w:val="20"/>
          <w:szCs w:val="20"/>
          <w:lang w:val="en-US"/>
        </w:rPr>
      </w:pPr>
      <w:r w:rsidRPr="000943C5">
        <w:rPr>
          <w:rFonts w:ascii="Times New Roman" w:eastAsia="Times New Roman" w:hAnsi="Times New Roman" w:cs="Times New Roman"/>
          <w:sz w:val="20"/>
          <w:szCs w:val="20"/>
        </w:rPr>
        <w:t>Jawa Barat sendiri memiliki potensi energi surya sebesar 9.099 MW</w:t>
      </w:r>
      <w:r w:rsidR="007E7412">
        <w:rPr>
          <w:rFonts w:ascii="Times New Roman" w:eastAsia="Times New Roman" w:hAnsi="Times New Roman" w:cs="Times New Roman"/>
          <w:sz w:val="20"/>
          <w:szCs w:val="20"/>
          <w:lang w:val="en-US"/>
        </w:rPr>
        <w:t xml:space="preserve"> </w:t>
      </w:r>
      <w:r w:rsidR="007E7412">
        <w:rPr>
          <w:rFonts w:ascii="Times New Roman" w:eastAsia="Times New Roman" w:hAnsi="Times New Roman" w:cs="Times New Roman"/>
          <w:sz w:val="20"/>
          <w:szCs w:val="20"/>
          <w:lang w:val="en-US"/>
        </w:rPr>
        <w:fldChar w:fldCharType="begin" w:fldLock="1"/>
      </w:r>
      <w:r w:rsidR="00DE766C">
        <w:rPr>
          <w:rFonts w:ascii="Times New Roman" w:eastAsia="Times New Roman" w:hAnsi="Times New Roman" w:cs="Times New Roman"/>
          <w:sz w:val="20"/>
          <w:szCs w:val="20"/>
          <w:lang w:val="en-US"/>
        </w:rPr>
        <w:instrText>ADDIN CSL_CITATION {"citationItems":[{"id":"ITEM-1","itemData":{"author":[{"dropping-particle":"","family":"Direktorat EBTKE Kementerian ESDM RI","given":"","non-dropping-particle":"","parse-names":false,"suffix":""}],"container-title":"Akselerasi pengembangan PLTS di Indonesia untuk mencapai 6,5 GW di tahun 2025","id":"ITEM-1","issued":{"date-parts":[["2019"]]},"page":"4","title":"Kebijakan, Regulasi dan Inisiatif Pengembangan Energi Surya di Indonesia","type":"article-journal"},"uris":["http://www.mendeley.com/documents/?uuid=f949974f-2375-4c45-b8d5-c286c87ecf9f"]}],"mendeley":{"formattedCitation":"(Direktorat EBTKE Kementerian ESDM RI, 2019)","plainTextFormattedCitation":"(Direktorat EBTKE Kementerian ESDM RI, 2019)","previouslyFormattedCitation":"(Direktorat EBTKE Kementerian ESDM RI, 2019)"},"properties":{"noteIndex":0},"schema":"https://github.com/citation-style-language/schema/raw/master/csl-citation.json"}</w:instrText>
      </w:r>
      <w:r w:rsidR="007E7412">
        <w:rPr>
          <w:rFonts w:ascii="Times New Roman" w:eastAsia="Times New Roman" w:hAnsi="Times New Roman" w:cs="Times New Roman"/>
          <w:sz w:val="20"/>
          <w:szCs w:val="20"/>
          <w:lang w:val="en-US"/>
        </w:rPr>
        <w:fldChar w:fldCharType="separate"/>
      </w:r>
      <w:r w:rsidR="007E7412" w:rsidRPr="007E7412">
        <w:rPr>
          <w:rFonts w:ascii="Times New Roman" w:eastAsia="Times New Roman" w:hAnsi="Times New Roman" w:cs="Times New Roman"/>
          <w:noProof/>
          <w:sz w:val="20"/>
          <w:szCs w:val="20"/>
          <w:lang w:val="en-US"/>
        </w:rPr>
        <w:t>(Direktorat EBTKE Kementerian ESDM RI, 2019)</w:t>
      </w:r>
      <w:r w:rsidR="007E7412">
        <w:rPr>
          <w:rFonts w:ascii="Times New Roman" w:eastAsia="Times New Roman" w:hAnsi="Times New Roman" w:cs="Times New Roman"/>
          <w:sz w:val="20"/>
          <w:szCs w:val="20"/>
          <w:lang w:val="en-US"/>
        </w:rPr>
        <w:fldChar w:fldCharType="end"/>
      </w:r>
      <w:r w:rsidRPr="000943C5">
        <w:rPr>
          <w:rFonts w:ascii="Times New Roman" w:eastAsia="Times New Roman" w:hAnsi="Times New Roman" w:cs="Times New Roman"/>
          <w:sz w:val="20"/>
          <w:szCs w:val="20"/>
        </w:rPr>
        <w:t xml:space="preserve">. Potensi ini dinilai sebesar 4,38% dari total potensi energi terbarukan di Indonesia. Nyatanya, pemanfaatan energi surya yang dilakukan masih belum maksimal. Hal ini menjadikan banyaknya upaya yang perlu dilakukan dalam mengoptimalkan sumber energi dengan cara meningkatkan tegangan yang dihasilkan oleh </w:t>
      </w:r>
      <w:r w:rsidR="005E44CC">
        <w:rPr>
          <w:rFonts w:ascii="Times New Roman" w:eastAsia="Times New Roman" w:hAnsi="Times New Roman" w:cs="Times New Roman"/>
          <w:sz w:val="20"/>
          <w:szCs w:val="20"/>
          <w:lang w:val="en-US"/>
        </w:rPr>
        <w:t xml:space="preserve">panel </w:t>
      </w:r>
      <w:r w:rsidRPr="000943C5">
        <w:rPr>
          <w:rFonts w:ascii="Times New Roman" w:eastAsia="Times New Roman" w:hAnsi="Times New Roman" w:cs="Times New Roman"/>
          <w:sz w:val="20"/>
          <w:szCs w:val="20"/>
        </w:rPr>
        <w:t xml:space="preserve">surya sehingga penggunaannya menjadi lebih luas dan lebih optimal. </w:t>
      </w:r>
      <w:r w:rsidR="005E44CC" w:rsidRPr="006C504F">
        <w:rPr>
          <w:rFonts w:ascii="Times New Roman" w:eastAsia="Times New Roman" w:hAnsi="Times New Roman" w:cs="Times New Roman"/>
          <w:sz w:val="20"/>
          <w:szCs w:val="20"/>
        </w:rPr>
        <w:t xml:space="preserve">Panel surya adalah perangkat tersusun dari material semikonduktor yang dapat </w:t>
      </w:r>
      <w:r w:rsidR="005E44CC" w:rsidRPr="006C504F">
        <w:rPr>
          <w:rFonts w:ascii="Times New Roman" w:eastAsia="Times New Roman" w:hAnsi="Times New Roman" w:cs="Times New Roman"/>
          <w:sz w:val="20"/>
          <w:szCs w:val="20"/>
        </w:rPr>
        <w:t>m</w:t>
      </w:r>
      <w:r w:rsidR="006C504F">
        <w:rPr>
          <w:rFonts w:ascii="Times New Roman" w:eastAsia="Times New Roman" w:hAnsi="Times New Roman" w:cs="Times New Roman"/>
          <w:sz w:val="20"/>
          <w:szCs w:val="20"/>
          <w:lang w:val="en-US"/>
        </w:rPr>
        <w:t xml:space="preserve">engkonversikan </w:t>
      </w:r>
      <w:r w:rsidR="005E44CC" w:rsidRPr="006C504F">
        <w:rPr>
          <w:rFonts w:ascii="Times New Roman" w:eastAsia="Times New Roman" w:hAnsi="Times New Roman" w:cs="Times New Roman"/>
          <w:sz w:val="20"/>
          <w:szCs w:val="20"/>
        </w:rPr>
        <w:t xml:space="preserve">sinar matahari menjadi tenaga listrik secara langsung. Sering </w:t>
      </w:r>
      <w:r w:rsidR="006C504F">
        <w:rPr>
          <w:rFonts w:ascii="Times New Roman" w:eastAsia="Times New Roman" w:hAnsi="Times New Roman" w:cs="Times New Roman"/>
          <w:sz w:val="20"/>
          <w:szCs w:val="20"/>
          <w:lang w:val="en-US"/>
        </w:rPr>
        <w:t xml:space="preserve">disebut juga dengan istilah </w:t>
      </w:r>
      <w:r w:rsidR="005E44CC" w:rsidRPr="006C504F">
        <w:rPr>
          <w:rFonts w:ascii="Times New Roman" w:eastAsia="Times New Roman" w:hAnsi="Times New Roman" w:cs="Times New Roman"/>
          <w:sz w:val="20"/>
          <w:szCs w:val="20"/>
        </w:rPr>
        <w:t>fotovoltai</w:t>
      </w:r>
      <w:r w:rsidR="003574BA">
        <w:rPr>
          <w:rFonts w:ascii="Times New Roman" w:eastAsia="Times New Roman" w:hAnsi="Times New Roman" w:cs="Times New Roman"/>
          <w:sz w:val="20"/>
          <w:szCs w:val="20"/>
          <w:lang w:val="en-US"/>
        </w:rPr>
        <w:t xml:space="preserve">k </w:t>
      </w:r>
      <w:r w:rsidR="003574BA">
        <w:rPr>
          <w:rFonts w:ascii="Times New Roman" w:eastAsia="Times New Roman" w:hAnsi="Times New Roman" w:cs="Times New Roman"/>
          <w:sz w:val="20"/>
          <w:szCs w:val="20"/>
          <w:lang w:val="en-US"/>
        </w:rPr>
        <w:fldChar w:fldCharType="begin" w:fldLock="1"/>
      </w:r>
      <w:r w:rsidR="007E7412">
        <w:rPr>
          <w:rFonts w:ascii="Times New Roman" w:eastAsia="Times New Roman" w:hAnsi="Times New Roman" w:cs="Times New Roman"/>
          <w:sz w:val="20"/>
          <w:szCs w:val="20"/>
          <w:lang w:val="en-US"/>
        </w:rPr>
        <w:instrText>ADDIN CSL_CITATION {"citationItems":[{"id":"ITEM-1","itemData":{"ISSN":"1412-0372","abstract":"Solar module performance monitoring is required to assess its performance under operational condition. This paper presents a new technique for real time monitoring i.e. current, voltage, and dust density. To be able to monitor those three aspects, the design of solar module performance monitoring model is equipped by current, voltage and dust density calibrated sensors, web integrated application by internet for data communication and database for data storage. This Arduino Uno microcontroller based system design is connected to the computer through ESP8266 Wi-Fi module with UART communication and UDP method. The advantage of using this new monitoring technique is the result of every sensor can be processed automatically and monitored from a long distance with the use of internet. Information about voltage and electrical current from the solar power plant that has been accumulated in real time can be processed with Excel document from the database. This facility makes it easier to process the real time accumulated data for further use.","author":[{"dropping-particle":"","family":"Siregar, R. R. A., Wardana, N.","given":"and Luqman","non-dropping-particle":"","parse-names":false,"suffix":""}],"container-title":"JETri Jurnal Ilmiah Teknik Elektro","id":"ITEM-1","issue":"2","issued":{"date-parts":[["2017"]]},"title":"Sistem Monitoring Kinerja Panel Listrik Tenaga Surya Menggunakan Arduino Uno, Sekolah Tinggi Teknik PLN Jakarta","type":"article-journal","volume":"14"},"uris":["http://www.mendeley.com/documents/?uuid=771775f7-a3ee-340c-8097-e14bc6d7102e"]}],"mendeley":{"formattedCitation":"(Siregar, R. R. A., Wardana, N., 2017)","plainTextFormattedCitation":"(Siregar, R. R. A., Wardana, N., 2017)","previouslyFormattedCitation":"(Siregar, R. R. A., Wardana, N., 2017)"},"properties":{"noteIndex":0},"schema":"https://github.com/citation-style-language/schema/raw/master/csl-citation.json"}</w:instrText>
      </w:r>
      <w:r w:rsidR="003574BA">
        <w:rPr>
          <w:rFonts w:ascii="Times New Roman" w:eastAsia="Times New Roman" w:hAnsi="Times New Roman" w:cs="Times New Roman"/>
          <w:sz w:val="20"/>
          <w:szCs w:val="20"/>
          <w:lang w:val="en-US"/>
        </w:rPr>
        <w:fldChar w:fldCharType="separate"/>
      </w:r>
      <w:r w:rsidR="003574BA" w:rsidRPr="003574BA">
        <w:rPr>
          <w:rFonts w:ascii="Times New Roman" w:eastAsia="Times New Roman" w:hAnsi="Times New Roman" w:cs="Times New Roman"/>
          <w:noProof/>
          <w:sz w:val="20"/>
          <w:szCs w:val="20"/>
          <w:lang w:val="en-US"/>
        </w:rPr>
        <w:t>(Siregar, R. R. A., Wardana, N., 2017)</w:t>
      </w:r>
      <w:r w:rsidR="003574BA">
        <w:rPr>
          <w:rFonts w:ascii="Times New Roman" w:eastAsia="Times New Roman" w:hAnsi="Times New Roman" w:cs="Times New Roman"/>
          <w:sz w:val="20"/>
          <w:szCs w:val="20"/>
          <w:lang w:val="en-US"/>
        </w:rPr>
        <w:fldChar w:fldCharType="end"/>
      </w:r>
      <w:r w:rsidR="006C504F">
        <w:rPr>
          <w:rFonts w:ascii="Times New Roman" w:eastAsia="Times New Roman" w:hAnsi="Times New Roman" w:cs="Times New Roman"/>
          <w:sz w:val="20"/>
          <w:szCs w:val="20"/>
          <w:lang w:val="en-US"/>
        </w:rPr>
        <w:t xml:space="preserve">. </w:t>
      </w:r>
      <w:r w:rsidR="00962E52">
        <w:rPr>
          <w:rFonts w:ascii="Times New Roman" w:eastAsia="Times New Roman" w:hAnsi="Times New Roman" w:cs="Times New Roman"/>
          <w:sz w:val="20"/>
          <w:szCs w:val="20"/>
          <w:lang w:val="en-US"/>
        </w:rPr>
        <w:t xml:space="preserve">Sistem yang memuat panel surya ini disebut juga Pembangkit Listrik Tenaga Surya (PLTS). PLTS sudah banyak diminati dan digunakan oleh kalangan akademi, industri maupun kelembagaan. Namun, untuk kalangan masyarakat masih sangat kurang informasi terkait PLTS. </w:t>
      </w:r>
      <w:r w:rsidRPr="000943C5">
        <w:rPr>
          <w:rFonts w:ascii="Times New Roman" w:eastAsia="Times New Roman" w:hAnsi="Times New Roman" w:cs="Times New Roman"/>
          <w:sz w:val="20"/>
          <w:szCs w:val="20"/>
        </w:rPr>
        <w:t xml:space="preserve">Pengoptimalan </w:t>
      </w:r>
      <w:r w:rsidR="00962E52">
        <w:rPr>
          <w:rFonts w:ascii="Times New Roman" w:eastAsia="Times New Roman" w:hAnsi="Times New Roman" w:cs="Times New Roman"/>
          <w:sz w:val="20"/>
          <w:szCs w:val="20"/>
          <w:lang w:val="en-US"/>
        </w:rPr>
        <w:t xml:space="preserve">energi terbarukan </w:t>
      </w:r>
      <w:r w:rsidRPr="000943C5">
        <w:rPr>
          <w:rFonts w:ascii="Times New Roman" w:eastAsia="Times New Roman" w:hAnsi="Times New Roman" w:cs="Times New Roman"/>
          <w:sz w:val="20"/>
          <w:szCs w:val="20"/>
        </w:rPr>
        <w:t xml:space="preserve"> </w:t>
      </w:r>
      <w:r w:rsidR="00962E52">
        <w:rPr>
          <w:rFonts w:ascii="Times New Roman" w:eastAsia="Times New Roman" w:hAnsi="Times New Roman" w:cs="Times New Roman"/>
          <w:sz w:val="20"/>
          <w:szCs w:val="20"/>
          <w:lang w:val="en-US"/>
        </w:rPr>
        <w:t xml:space="preserve">menggunakan energi matahahari ini </w:t>
      </w:r>
      <w:r w:rsidRPr="000943C5">
        <w:rPr>
          <w:rFonts w:ascii="Times New Roman" w:eastAsia="Times New Roman" w:hAnsi="Times New Roman" w:cs="Times New Roman"/>
          <w:sz w:val="20"/>
          <w:szCs w:val="20"/>
        </w:rPr>
        <w:t>perlu dilakukan dengan adanya peran aktif dari masyarakat. Peran aktif dari masyarakat inilah yang memerlukan adanya pembinaan ke masyarakat mengenai pengetahuan dasar tentang konversi energi surya ke energi listrik serta praktiknya.</w:t>
      </w:r>
      <w:r w:rsidR="00962E52">
        <w:rPr>
          <w:rFonts w:ascii="Times New Roman" w:eastAsia="Times New Roman" w:hAnsi="Times New Roman" w:cs="Times New Roman"/>
          <w:sz w:val="20"/>
          <w:szCs w:val="20"/>
          <w:lang w:val="en-US"/>
        </w:rPr>
        <w:t xml:space="preserve"> </w:t>
      </w:r>
    </w:p>
    <w:p w14:paraId="61B730F7" w14:textId="1366AECD" w:rsidR="00DE766C" w:rsidRDefault="00962E52" w:rsidP="00DE766C">
      <w:pPr>
        <w:spacing w:after="0" w:line="240" w:lineRule="auto"/>
        <w:ind w:firstLine="284"/>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Pada PLTS yang terpasang diperlukan monitoring terkait kinerjanya, mencakup tegangan, arus dan daya. Sistem monitoring ini diperlukan untuk mengetahui </w:t>
      </w:r>
      <w:r w:rsidR="00DE766C">
        <w:rPr>
          <w:rFonts w:ascii="Times New Roman" w:eastAsia="Times New Roman" w:hAnsi="Times New Roman" w:cs="Times New Roman"/>
          <w:sz w:val="20"/>
          <w:szCs w:val="20"/>
          <w:lang w:val="en-US"/>
        </w:rPr>
        <w:t xml:space="preserve">keluaran dari PLTS baik dalam hal </w:t>
      </w:r>
      <w:r w:rsidRPr="00962E52">
        <w:rPr>
          <w:rFonts w:ascii="Times New Roman" w:eastAsia="Times New Roman" w:hAnsi="Times New Roman" w:cs="Times New Roman"/>
          <w:sz w:val="20"/>
          <w:szCs w:val="20"/>
          <w:lang w:val="en-US"/>
        </w:rPr>
        <w:t>penurunan kinerja panel surya</w:t>
      </w:r>
      <w:r w:rsidR="00DE766C">
        <w:rPr>
          <w:rFonts w:ascii="Times New Roman" w:eastAsia="Times New Roman" w:hAnsi="Times New Roman" w:cs="Times New Roman"/>
          <w:sz w:val="20"/>
          <w:szCs w:val="20"/>
          <w:lang w:val="en-US"/>
        </w:rPr>
        <w:t xml:space="preserve"> </w:t>
      </w:r>
      <w:r w:rsidR="00DE766C">
        <w:rPr>
          <w:rFonts w:ascii="Times New Roman" w:eastAsia="Times New Roman" w:hAnsi="Times New Roman" w:cs="Times New Roman"/>
          <w:sz w:val="20"/>
          <w:szCs w:val="20"/>
          <w:lang w:val="en-US"/>
        </w:rPr>
        <w:fldChar w:fldCharType="begin" w:fldLock="1"/>
      </w:r>
      <w:r w:rsidR="00477AF7">
        <w:rPr>
          <w:rFonts w:ascii="Times New Roman" w:eastAsia="Times New Roman" w:hAnsi="Times New Roman" w:cs="Times New Roman"/>
          <w:sz w:val="20"/>
          <w:szCs w:val="20"/>
          <w:lang w:val="en-US"/>
        </w:rPr>
        <w:instrText>ADDIN CSL_CITATION {"citationItems":[{"id":"ITEM-1","itemData":{"ISSN":"1412-0372","abstract":"Solar module performance monitoring is required to assess its performance under operational condition. This paper presents a new technique for real time monitoring i.e. current, voltage, and dust density. To be able to monitor those three aspects, the design of solar module performance monitoring model is equipped by current, voltage and dust density calibrated sensors, web integrated application by internet for data communication and database for data storage. This Arduino Uno microcontroller based system design is connected to the computer through ESP8266 Wi-Fi module with UART communication and UDP method. The advantage of using this new monitoring technique is the result of every sensor can be processed automatically and monitored from a long distance with the use of internet. Information about voltage and electrical current from the solar power plant that has been accumulated in real time can be processed with Excel document from the database. This facility makes it easier to process the real time accumulated data for further use.","author":[{"dropping-particle":"","family":"Siregar, R. R. A., Wardana, N.","given":"and Luqman","non-dropping-particle":"","parse-names":false,"suffix":""}],"container-title":"JETri Jurnal Ilmiah Teknik Elektro","id":"ITEM-1","issue":"2","issued":{"date-parts":[["2017"]]},"title":"Sistem Monitoring Kinerja Panel Listrik Tenaga Surya Menggunakan Arduino Uno, Sekolah Tinggi Teknik PLN Jakarta","type":"article-journal","volume":"14"},"uris":["http://www.mendeley.com/documents/?uuid=771775f7-a3ee-340c-8097-e14bc6d7102e"]}],"mendeley":{"formattedCitation":"(Siregar, R. R. A., Wardana, N., 2017)","plainTextFormattedCitation":"(Siregar, R. R. A., Wardana, N., 2017)","previouslyFormattedCitation":"(Siregar, R. R. A., Wardana, N., 2017)"},"properties":{"noteIndex":0},"schema":"https://github.com/citation-style-language/schema/raw/master/csl-citation.json"}</w:instrText>
      </w:r>
      <w:r w:rsidR="00DE766C">
        <w:rPr>
          <w:rFonts w:ascii="Times New Roman" w:eastAsia="Times New Roman" w:hAnsi="Times New Roman" w:cs="Times New Roman"/>
          <w:sz w:val="20"/>
          <w:szCs w:val="20"/>
          <w:lang w:val="en-US"/>
        </w:rPr>
        <w:fldChar w:fldCharType="separate"/>
      </w:r>
      <w:r w:rsidR="00DE766C" w:rsidRPr="00DE766C">
        <w:rPr>
          <w:rFonts w:ascii="Times New Roman" w:eastAsia="Times New Roman" w:hAnsi="Times New Roman" w:cs="Times New Roman"/>
          <w:noProof/>
          <w:sz w:val="20"/>
          <w:szCs w:val="20"/>
          <w:lang w:val="en-US"/>
        </w:rPr>
        <w:t>(Siregar, R. R. A., Wardana, N., 2017)</w:t>
      </w:r>
      <w:r w:rsidR="00DE766C">
        <w:rPr>
          <w:rFonts w:ascii="Times New Roman" w:eastAsia="Times New Roman" w:hAnsi="Times New Roman" w:cs="Times New Roman"/>
          <w:sz w:val="20"/>
          <w:szCs w:val="20"/>
          <w:lang w:val="en-US"/>
        </w:rPr>
        <w:fldChar w:fldCharType="end"/>
      </w:r>
      <w:r w:rsidR="00DE766C">
        <w:rPr>
          <w:rFonts w:ascii="Times New Roman" w:eastAsia="Times New Roman" w:hAnsi="Times New Roman" w:cs="Times New Roman"/>
          <w:sz w:val="20"/>
          <w:szCs w:val="20"/>
          <w:lang w:val="en-US"/>
        </w:rPr>
        <w:t xml:space="preserve">. </w:t>
      </w:r>
    </w:p>
    <w:p w14:paraId="08CF86F0" w14:textId="15440682" w:rsidR="00CD3FBD" w:rsidRPr="00DE766C" w:rsidRDefault="00707422" w:rsidP="00DE766C">
      <w:pPr>
        <w:spacing w:after="0" w:line="240" w:lineRule="auto"/>
        <w:ind w:firstLine="284"/>
        <w:jc w:val="both"/>
        <w:rPr>
          <w:rFonts w:ascii="Times New Roman" w:eastAsia="Times New Roman" w:hAnsi="Times New Roman" w:cs="Times New Roman"/>
          <w:sz w:val="20"/>
          <w:szCs w:val="20"/>
          <w:lang w:val="en-US"/>
        </w:rPr>
      </w:pPr>
      <w:r w:rsidRPr="000943C5">
        <w:rPr>
          <w:rFonts w:ascii="Times New Roman" w:eastAsia="Times New Roman" w:hAnsi="Times New Roman" w:cs="Times New Roman"/>
          <w:sz w:val="20"/>
          <w:szCs w:val="20"/>
        </w:rPr>
        <w:t xml:space="preserve">Instalasi sistem monitoring PLTS menggunakan web di MA Ishlahul Amanah di Kecamatan Pangalengan Kabupaten Bandung merupakan salah satu cara pembinaan kepada masyarakat. </w:t>
      </w:r>
      <w:r w:rsidR="00CD3FBD" w:rsidRPr="00CD3FBD">
        <w:rPr>
          <w:rFonts w:ascii="Times New Roman" w:eastAsia="Times New Roman" w:hAnsi="Times New Roman" w:cs="Times New Roman"/>
          <w:sz w:val="20"/>
          <w:szCs w:val="20"/>
        </w:rPr>
        <w:t xml:space="preserve">Pemilihan sasaran masyarakat yang diberikan pelatihan </w:t>
      </w:r>
      <w:r w:rsidR="00CD3FBD">
        <w:rPr>
          <w:rFonts w:ascii="Times New Roman" w:eastAsia="Times New Roman" w:hAnsi="Times New Roman" w:cs="Times New Roman"/>
          <w:sz w:val="20"/>
          <w:szCs w:val="20"/>
          <w:lang w:val="en-US"/>
        </w:rPr>
        <w:t>yakni</w:t>
      </w:r>
      <w:r w:rsidR="00CD3FBD" w:rsidRPr="00CD3FBD">
        <w:rPr>
          <w:rFonts w:ascii="Times New Roman" w:eastAsia="Times New Roman" w:hAnsi="Times New Roman" w:cs="Times New Roman"/>
          <w:sz w:val="20"/>
          <w:szCs w:val="20"/>
        </w:rPr>
        <w:t xml:space="preserve"> siswa</w:t>
      </w:r>
      <w:r w:rsidR="00CD3FBD">
        <w:rPr>
          <w:rFonts w:ascii="Times New Roman" w:eastAsia="Times New Roman" w:hAnsi="Times New Roman" w:cs="Times New Roman"/>
          <w:sz w:val="20"/>
          <w:szCs w:val="20"/>
          <w:lang w:val="en-US"/>
        </w:rPr>
        <w:t>-siswi</w:t>
      </w:r>
      <w:r w:rsidR="00CD3FBD" w:rsidRPr="00CD3FBD">
        <w:rPr>
          <w:rFonts w:ascii="Times New Roman" w:eastAsia="Times New Roman" w:hAnsi="Times New Roman" w:cs="Times New Roman"/>
          <w:sz w:val="20"/>
          <w:szCs w:val="20"/>
        </w:rPr>
        <w:t xml:space="preserve"> MA </w:t>
      </w:r>
      <w:r w:rsidR="00CD3FBD">
        <w:rPr>
          <w:rFonts w:ascii="Times New Roman" w:eastAsia="Times New Roman" w:hAnsi="Times New Roman" w:cs="Times New Roman"/>
          <w:sz w:val="20"/>
          <w:szCs w:val="20"/>
          <w:lang w:val="en-US"/>
        </w:rPr>
        <w:t xml:space="preserve">yang merupakan generasi penurus bangsa </w:t>
      </w:r>
      <w:r w:rsidR="00CD3FBD" w:rsidRPr="00CD3FBD">
        <w:rPr>
          <w:rFonts w:ascii="Times New Roman" w:eastAsia="Times New Roman" w:hAnsi="Times New Roman" w:cs="Times New Roman"/>
          <w:sz w:val="20"/>
          <w:szCs w:val="20"/>
        </w:rPr>
        <w:t xml:space="preserve">dituntut untuk selalu berinovasi demi menghadapi permasalahan </w:t>
      </w:r>
      <w:r w:rsidR="00CD3FBD" w:rsidRPr="00CD3FBD">
        <w:rPr>
          <w:rFonts w:ascii="Times New Roman" w:eastAsia="Times New Roman" w:hAnsi="Times New Roman" w:cs="Times New Roman"/>
          <w:sz w:val="20"/>
          <w:szCs w:val="20"/>
        </w:rPr>
        <w:lastRenderedPageBreak/>
        <w:t>masa depan. Dengan terlatihnya siswa MA maka bisa menjadi agen untuk menyebarkan informasi dan pengetahuan serta menjadi praktisi-praktisi dalam pemanfaatan energi surya terutama untuk kemajuan masyarakat di Kecamatan Pangalengan sendiri.</w:t>
      </w:r>
      <w:r w:rsidR="00DE766C">
        <w:rPr>
          <w:rFonts w:ascii="Times New Roman" w:eastAsia="Times New Roman" w:hAnsi="Times New Roman" w:cs="Times New Roman"/>
          <w:sz w:val="20"/>
          <w:szCs w:val="20"/>
          <w:lang w:val="en-US"/>
        </w:rPr>
        <w:t xml:space="preserve"> Kegiatan pengabdian masyrakat ini merupakan kegiatan lanjutan dari sebelumnya. Kegiatan pengabdian masyarakat yang dilakukan yakni memberikan pelatihan terkait proteksi PLTS</w:t>
      </w:r>
      <w:r w:rsidR="00477AF7">
        <w:rPr>
          <w:rFonts w:ascii="Times New Roman" w:eastAsia="Times New Roman" w:hAnsi="Times New Roman" w:cs="Times New Roman"/>
          <w:sz w:val="20"/>
          <w:szCs w:val="20"/>
          <w:lang w:val="en-US"/>
        </w:rPr>
        <w:t xml:space="preserve"> </w:t>
      </w:r>
      <w:r w:rsidR="00477AF7">
        <w:rPr>
          <w:rFonts w:ascii="Times New Roman" w:eastAsia="Times New Roman" w:hAnsi="Times New Roman" w:cs="Times New Roman"/>
          <w:sz w:val="20"/>
          <w:szCs w:val="20"/>
          <w:lang w:val="en-US"/>
        </w:rPr>
        <w:fldChar w:fldCharType="begin" w:fldLock="1"/>
      </w:r>
      <w:r w:rsidR="00767760">
        <w:rPr>
          <w:rFonts w:ascii="Times New Roman" w:eastAsia="Times New Roman" w:hAnsi="Times New Roman" w:cs="Times New Roman"/>
          <w:sz w:val="20"/>
          <w:szCs w:val="20"/>
          <w:lang w:val="en-US"/>
        </w:rPr>
        <w:instrText>ADDIN CSL_CITATION {"citationItems":[{"id":"ITEM-1","itemData":{"author":[{"dropping-particle":"","family":"Silalahi","given":"Desri Kristina","non-dropping-particle":"","parse-names":false,"suffix":""},{"dropping-particle":"","family":"Adam","given":"Kharisma Bani","non-dropping-particle":"","parse-names":false,"suffix":""},{"dropping-particle":"","family":"Pangaribuan","given":"Porman","non-dropping-particle":"","parse-names":false,"suffix":""}],"container-title":"Jurnal Pengabdian Masyarakat - PIMAS","id":"ITEM-1","issue":"3","issued":{"date-parts":[["2022"]]},"page":"129-137","title":"Pelatihan Bagi Guru Dan Siswa –Siswi Ma Ishlahul Amanah untuk Mengetahui Proteksi Sistem PLTS Sederhana","type":"article-journal","volume":"1"},"uris":["http://www.mendeley.com/documents/?uuid=6cdc933d-83b3-4de8-806d-3d8c01a6b993"]}],"mendeley":{"formattedCitation":"(Silalahi et al., 2022)","plainTextFormattedCitation":"(Silalahi et al., 2022)","previouslyFormattedCitation":"(Silalahi et al., 2022)"},"properties":{"noteIndex":0},"schema":"https://github.com/citation-style-language/schema/raw/master/csl-citation.json"}</w:instrText>
      </w:r>
      <w:r w:rsidR="00477AF7">
        <w:rPr>
          <w:rFonts w:ascii="Times New Roman" w:eastAsia="Times New Roman" w:hAnsi="Times New Roman" w:cs="Times New Roman"/>
          <w:sz w:val="20"/>
          <w:szCs w:val="20"/>
          <w:lang w:val="en-US"/>
        </w:rPr>
        <w:fldChar w:fldCharType="separate"/>
      </w:r>
      <w:r w:rsidR="00477AF7" w:rsidRPr="00477AF7">
        <w:rPr>
          <w:rFonts w:ascii="Times New Roman" w:eastAsia="Times New Roman" w:hAnsi="Times New Roman" w:cs="Times New Roman"/>
          <w:noProof/>
          <w:sz w:val="20"/>
          <w:szCs w:val="20"/>
          <w:lang w:val="en-US"/>
        </w:rPr>
        <w:t>(Silalahi et al., 2022)</w:t>
      </w:r>
      <w:r w:rsidR="00477AF7">
        <w:rPr>
          <w:rFonts w:ascii="Times New Roman" w:eastAsia="Times New Roman" w:hAnsi="Times New Roman" w:cs="Times New Roman"/>
          <w:sz w:val="20"/>
          <w:szCs w:val="20"/>
          <w:lang w:val="en-US"/>
        </w:rPr>
        <w:fldChar w:fldCharType="end"/>
      </w:r>
      <w:r w:rsidR="00DE766C">
        <w:rPr>
          <w:rFonts w:ascii="Times New Roman" w:eastAsia="Times New Roman" w:hAnsi="Times New Roman" w:cs="Times New Roman"/>
          <w:sz w:val="20"/>
          <w:szCs w:val="20"/>
          <w:lang w:val="en-US"/>
        </w:rPr>
        <w:t xml:space="preserve">. </w:t>
      </w:r>
    </w:p>
    <w:p w14:paraId="72A3D3EC" w14:textId="1C785D9C" w:rsidR="00540F14" w:rsidRDefault="00707422" w:rsidP="00CD3FBD">
      <w:pPr>
        <w:spacing w:after="0" w:line="240" w:lineRule="auto"/>
        <w:ind w:firstLine="284"/>
        <w:jc w:val="both"/>
        <w:rPr>
          <w:rFonts w:ascii="Times New Roman" w:eastAsiaTheme="minorEastAsia" w:hAnsi="Times New Roman" w:cs="Times New Roman"/>
          <w:sz w:val="20"/>
          <w:szCs w:val="20"/>
          <w:lang w:eastAsia="zh-CN"/>
        </w:rPr>
      </w:pPr>
      <w:r w:rsidRPr="000943C5">
        <w:rPr>
          <w:rFonts w:ascii="Times New Roman" w:eastAsia="Times New Roman" w:hAnsi="Times New Roman" w:cs="Times New Roman"/>
          <w:sz w:val="20"/>
          <w:szCs w:val="20"/>
        </w:rPr>
        <w:t xml:space="preserve">Monitoring PLTS ini berupa monitoring </w:t>
      </w:r>
      <w:r w:rsidR="009F0250" w:rsidRPr="00CD3FBD">
        <w:rPr>
          <w:rFonts w:ascii="Times New Roman" w:eastAsia="Times New Roman" w:hAnsi="Times New Roman" w:cs="Times New Roman"/>
          <w:sz w:val="20"/>
          <w:szCs w:val="20"/>
        </w:rPr>
        <w:t>k</w:t>
      </w:r>
      <w:r w:rsidRPr="000943C5">
        <w:rPr>
          <w:rFonts w:ascii="Times New Roman" w:eastAsia="Times New Roman" w:hAnsi="Times New Roman" w:cs="Times New Roman"/>
          <w:sz w:val="20"/>
          <w:szCs w:val="20"/>
        </w:rPr>
        <w:t>ontrol pemakaian energi dari PLTS yang dirancang kepada pengguna untuk menerima data pemakaian beserta dengan ketersediaan energi dari PLTS secara real-time. Sistem kontrol yang dirancang menggunakan Arduino sebagai kontrol utama dan dapat menampilkan data berupa tegangan, arus, ketersediaan energi, dan pemakaian energi pada web. Dengan adanya alat control ini, pemakaian energi terbarukan dapat dilakukan dengan lebih efektif dan efisien sehingga pemakaian energi dapat benar-benar digunakan sesuai dengan kebutuhan pengguna.</w:t>
      </w:r>
    </w:p>
    <w:p w14:paraId="2208C2A2" w14:textId="77777777" w:rsidR="00EC1B4A" w:rsidRPr="00EC1B4A" w:rsidRDefault="00EC1B4A" w:rsidP="000943C5">
      <w:pPr>
        <w:spacing w:after="0" w:line="240" w:lineRule="auto"/>
        <w:ind w:firstLine="284"/>
        <w:jc w:val="both"/>
        <w:rPr>
          <w:rFonts w:ascii="Times New Roman" w:eastAsiaTheme="minorEastAsia" w:hAnsi="Times New Roman" w:cs="Times New Roman"/>
          <w:lang w:eastAsia="zh-CN"/>
        </w:rPr>
      </w:pPr>
    </w:p>
    <w:p w14:paraId="34CE1B00" w14:textId="77777777" w:rsidR="00540F14" w:rsidRDefault="00E14283">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Metodologi</w:t>
      </w:r>
    </w:p>
    <w:p w14:paraId="360D8325" w14:textId="58528199" w:rsidR="000943C5" w:rsidRDefault="000943C5" w:rsidP="000943C5">
      <w:pPr>
        <w:spacing w:after="0" w:line="240" w:lineRule="auto"/>
        <w:ind w:firstLine="284"/>
        <w:jc w:val="both"/>
        <w:rPr>
          <w:rFonts w:ascii="Times New Roman" w:eastAsiaTheme="minorEastAsia" w:hAnsi="Times New Roman" w:cs="Times New Roman"/>
          <w:sz w:val="20"/>
          <w:szCs w:val="20"/>
          <w:lang w:eastAsia="zh-CN"/>
        </w:rPr>
      </w:pPr>
      <w:r w:rsidRPr="000943C5">
        <w:rPr>
          <w:rFonts w:ascii="Times New Roman" w:eastAsia="Times New Roman" w:hAnsi="Times New Roman" w:cs="Times New Roman"/>
          <w:sz w:val="20"/>
          <w:szCs w:val="20"/>
        </w:rPr>
        <w:t xml:space="preserve">Pelaksanaan kegiatan pengabdian masyarakat diawali dari minat dan permintaan dari masyarakat di daerah Pangalengan, terutama di MA Ishlahul Amanah yang ingin memanfaatkan energi surya yang ada. Pelaksanaan kegiatan dilaksanakan selama 1 hari pada hari Sabtu, 19 November 2022. Urutan pelaksanaan kegiatan instalasi ditunjukkan pada </w:t>
      </w:r>
      <w:r w:rsidR="009F0250">
        <w:rPr>
          <w:rFonts w:ascii="Times New Roman" w:eastAsia="Times New Roman" w:hAnsi="Times New Roman" w:cs="Times New Roman"/>
          <w:sz w:val="20"/>
          <w:szCs w:val="20"/>
          <w:lang w:val="en-US"/>
        </w:rPr>
        <w:t>Ga</w:t>
      </w:r>
      <w:r w:rsidRPr="000943C5">
        <w:rPr>
          <w:rFonts w:ascii="Times New Roman" w:eastAsia="Times New Roman" w:hAnsi="Times New Roman" w:cs="Times New Roman"/>
          <w:sz w:val="20"/>
          <w:szCs w:val="20"/>
        </w:rPr>
        <w:t>mbar 1.</w:t>
      </w:r>
    </w:p>
    <w:p w14:paraId="2BE8FA23" w14:textId="6CAB7608" w:rsidR="000943C5" w:rsidRPr="00011788" w:rsidRDefault="009F0250" w:rsidP="000943C5">
      <w:pPr>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noProof/>
          <w:sz w:val="20"/>
          <w:szCs w:val="20"/>
          <w:lang w:eastAsia="zh-CN"/>
        </w:rPr>
        <w:drawing>
          <wp:inline distT="0" distB="0" distL="0" distR="0" wp14:anchorId="56B837F1" wp14:editId="3135E9E7">
            <wp:extent cx="2565400" cy="641350"/>
            <wp:effectExtent l="0" t="0" r="254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42DFB48" w14:textId="23270B4B" w:rsidR="000943C5" w:rsidRPr="000943C5" w:rsidRDefault="000943C5" w:rsidP="00011788">
      <w:pPr>
        <w:spacing w:after="0" w:line="240" w:lineRule="auto"/>
        <w:jc w:val="center"/>
        <w:rPr>
          <w:rFonts w:ascii="Times New Roman" w:eastAsia="Times New Roman" w:hAnsi="Times New Roman" w:cs="Times New Roman"/>
          <w:sz w:val="20"/>
          <w:szCs w:val="20"/>
        </w:rPr>
      </w:pPr>
      <w:r w:rsidRPr="000943C5">
        <w:rPr>
          <w:rFonts w:ascii="Times New Roman" w:eastAsia="Times New Roman" w:hAnsi="Times New Roman" w:cs="Times New Roman"/>
          <w:sz w:val="20"/>
          <w:szCs w:val="20"/>
        </w:rPr>
        <w:t>Gambar 1. Alur metode pelaksanaan kegiatan instalasi</w:t>
      </w:r>
    </w:p>
    <w:p w14:paraId="150BB2C4" w14:textId="77777777" w:rsidR="000943C5" w:rsidRDefault="000943C5" w:rsidP="000943C5">
      <w:pPr>
        <w:spacing w:after="0" w:line="240" w:lineRule="auto"/>
        <w:jc w:val="both"/>
        <w:rPr>
          <w:rFonts w:ascii="Times New Roman" w:eastAsiaTheme="minorEastAsia" w:hAnsi="Times New Roman" w:cs="Times New Roman"/>
          <w:sz w:val="20"/>
          <w:szCs w:val="20"/>
          <w:lang w:eastAsia="zh-CN"/>
        </w:rPr>
      </w:pPr>
    </w:p>
    <w:p w14:paraId="4A92AA76" w14:textId="38E3D796" w:rsidR="000943C5" w:rsidRPr="000943C5" w:rsidRDefault="000943C5" w:rsidP="000943C5">
      <w:pPr>
        <w:spacing w:after="0" w:line="240" w:lineRule="auto"/>
        <w:ind w:firstLine="360"/>
        <w:jc w:val="both"/>
        <w:rPr>
          <w:rFonts w:ascii="Times New Roman" w:eastAsiaTheme="minorEastAsia" w:hAnsi="Times New Roman" w:cs="Times New Roman"/>
          <w:sz w:val="20"/>
          <w:szCs w:val="20"/>
          <w:lang w:eastAsia="zh-CN"/>
        </w:rPr>
      </w:pPr>
      <w:r w:rsidRPr="000943C5">
        <w:rPr>
          <w:rFonts w:ascii="Times New Roman" w:eastAsia="Times New Roman" w:hAnsi="Times New Roman" w:cs="Times New Roman"/>
          <w:sz w:val="20"/>
          <w:szCs w:val="20"/>
        </w:rPr>
        <w:t xml:space="preserve">Adapun urutan kegiatan ini berawal dari </w:t>
      </w:r>
      <w:r w:rsidR="00011788">
        <w:rPr>
          <w:rFonts w:ascii="Times New Roman" w:eastAsia="Times New Roman" w:hAnsi="Times New Roman" w:cs="Times New Roman"/>
          <w:sz w:val="20"/>
          <w:szCs w:val="20"/>
          <w:lang w:val="en-US"/>
        </w:rPr>
        <w:t>studi literature terkait sistem monitoring PLTS serta mempelajari konsep pemasangan sistemnya. Setelah itu dilakukan survei ke lokasi untuk mengeta</w:t>
      </w:r>
      <w:r w:rsidR="00CD3FBD">
        <w:rPr>
          <w:rFonts w:ascii="Times New Roman" w:eastAsia="Times New Roman" w:hAnsi="Times New Roman" w:cs="Times New Roman"/>
          <w:sz w:val="20"/>
          <w:szCs w:val="20"/>
          <w:lang w:val="en-US"/>
        </w:rPr>
        <w:t>hui teknis dalam instalasi</w:t>
      </w:r>
      <w:r w:rsidR="00011788">
        <w:rPr>
          <w:rFonts w:ascii="Times New Roman" w:eastAsia="Times New Roman" w:hAnsi="Times New Roman" w:cs="Times New Roman"/>
          <w:sz w:val="20"/>
          <w:szCs w:val="20"/>
          <w:lang w:val="en-US"/>
        </w:rPr>
        <w:t xml:space="preserve"> </w:t>
      </w:r>
      <w:r w:rsidRPr="000943C5">
        <w:rPr>
          <w:rFonts w:ascii="Times New Roman" w:eastAsia="Times New Roman" w:hAnsi="Times New Roman" w:cs="Times New Roman"/>
          <w:sz w:val="20"/>
          <w:szCs w:val="20"/>
        </w:rPr>
        <w:t>alat monitoring PLTS.</w:t>
      </w:r>
      <w:r w:rsidR="00CD3FBD">
        <w:rPr>
          <w:rFonts w:ascii="Times New Roman" w:eastAsia="Times New Roman" w:hAnsi="Times New Roman" w:cs="Times New Roman"/>
          <w:sz w:val="20"/>
          <w:szCs w:val="20"/>
          <w:lang w:val="en-US"/>
        </w:rPr>
        <w:t xml:space="preserve"> Selain itu untuk koordinasi terkait acara yang dilaksanakan.</w:t>
      </w:r>
      <w:r w:rsidRPr="000943C5">
        <w:rPr>
          <w:rFonts w:ascii="Times New Roman" w:eastAsia="Times New Roman" w:hAnsi="Times New Roman" w:cs="Times New Roman"/>
          <w:sz w:val="20"/>
          <w:szCs w:val="20"/>
        </w:rPr>
        <w:t xml:space="preserve"> </w:t>
      </w:r>
      <w:r w:rsidR="00CD3FBD">
        <w:rPr>
          <w:rFonts w:ascii="Times New Roman" w:eastAsia="Times New Roman" w:hAnsi="Times New Roman" w:cs="Times New Roman"/>
          <w:sz w:val="20"/>
          <w:szCs w:val="20"/>
          <w:lang w:val="en-US"/>
        </w:rPr>
        <w:t xml:space="preserve">Kemudian dilakukan instalasi sistem monitoring setelah alat dan bahan yang diperlukan lengkap. Pada saat hari pelaksanaan di </w:t>
      </w:r>
      <w:r w:rsidRPr="000943C5">
        <w:rPr>
          <w:rFonts w:ascii="Times New Roman" w:eastAsia="Times New Roman" w:hAnsi="Times New Roman" w:cs="Times New Roman"/>
          <w:sz w:val="20"/>
          <w:szCs w:val="20"/>
        </w:rPr>
        <w:t>MA Ishlahul Amanah berawal dari pembukaan kegiatan. Selanjutnya dilakukan pemaparan materi mengenai konsep dasar beserta dengan pengetahuan umum mengenai monitoring PLTS menggunakan web. Setelah pemaparan materi dilaksanakan, dilanjut praktik instalasi sistem monitoring PLTS menggunakan web. Ketika proses monitoring telah berhasil, diadakan sebuah evaluasi dengan cara</w:t>
      </w:r>
      <w:r>
        <w:rPr>
          <w:rFonts w:ascii="Times New Roman" w:eastAsiaTheme="minorEastAsia" w:hAnsi="Times New Roman" w:cs="Times New Roman"/>
          <w:sz w:val="20"/>
          <w:szCs w:val="20"/>
          <w:lang w:val="en-US" w:eastAsia="zh-CN"/>
        </w:rPr>
        <w:t xml:space="preserve"> </w:t>
      </w:r>
      <w:r w:rsidRPr="000943C5">
        <w:rPr>
          <w:rFonts w:ascii="Times New Roman" w:eastAsia="Times New Roman" w:hAnsi="Times New Roman" w:cs="Times New Roman"/>
          <w:sz w:val="20"/>
          <w:szCs w:val="20"/>
        </w:rPr>
        <w:t xml:space="preserve">memberikan kuesioner yang diisi oleh para guru dan siswa/i di MA Ishlahul Amanah. Hasil evaluasi yang didapat digunakan </w:t>
      </w:r>
      <w:r w:rsidRPr="000943C5">
        <w:rPr>
          <w:rFonts w:ascii="Times New Roman" w:eastAsia="Times New Roman" w:hAnsi="Times New Roman" w:cs="Times New Roman"/>
          <w:sz w:val="20"/>
          <w:szCs w:val="20"/>
        </w:rPr>
        <w:t>sebagai evaluasi kegiatan pengabdian kepada masyarakat yang akan datang.</w:t>
      </w:r>
    </w:p>
    <w:p w14:paraId="26B294B0" w14:textId="1C372D6C" w:rsidR="00540F14" w:rsidRPr="00E531C5" w:rsidRDefault="00540F14" w:rsidP="00E531C5">
      <w:pPr>
        <w:spacing w:after="0" w:line="240" w:lineRule="auto"/>
        <w:rPr>
          <w:rFonts w:ascii="Times New Roman" w:eastAsiaTheme="minorEastAsia" w:hAnsi="Times New Roman" w:cs="Times New Roman"/>
          <w:lang w:eastAsia="zh-CN"/>
        </w:rPr>
      </w:pPr>
    </w:p>
    <w:p w14:paraId="44EAFD9C" w14:textId="77777777" w:rsidR="00540F14" w:rsidRDefault="00540F14">
      <w:pPr>
        <w:spacing w:after="0" w:line="240" w:lineRule="auto"/>
        <w:jc w:val="both"/>
        <w:rPr>
          <w:rFonts w:ascii="Times New Roman" w:eastAsia="Times New Roman" w:hAnsi="Times New Roman" w:cs="Times New Roman"/>
        </w:rPr>
      </w:pPr>
    </w:p>
    <w:p w14:paraId="3C952FBD" w14:textId="77777777" w:rsidR="00540F14" w:rsidRDefault="00E14283">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Hasil dan Pembahasan</w:t>
      </w:r>
    </w:p>
    <w:p w14:paraId="0187CC28" w14:textId="3C3D8276" w:rsidR="00027B93" w:rsidRDefault="00E531C5" w:rsidP="00E531C5">
      <w:pPr>
        <w:spacing w:after="0" w:line="240" w:lineRule="auto"/>
        <w:ind w:firstLine="284"/>
        <w:jc w:val="both"/>
        <w:rPr>
          <w:rFonts w:ascii="Times New Roman" w:eastAsia="Times New Roman" w:hAnsi="Times New Roman" w:cs="Times New Roman"/>
          <w:sz w:val="20"/>
          <w:szCs w:val="20"/>
          <w:lang w:val="en-US"/>
        </w:rPr>
      </w:pPr>
      <w:r w:rsidRPr="00E531C5">
        <w:rPr>
          <w:rFonts w:ascii="Times New Roman" w:eastAsia="Times New Roman" w:hAnsi="Times New Roman" w:cs="Times New Roman"/>
          <w:sz w:val="20"/>
          <w:szCs w:val="20"/>
        </w:rPr>
        <w:t xml:space="preserve">Kegiatan ini diikuti oleh para guru beserta dengan siswa/i </w:t>
      </w:r>
      <w:r w:rsidR="009A7A50">
        <w:rPr>
          <w:rFonts w:ascii="Times New Roman" w:eastAsia="Times New Roman" w:hAnsi="Times New Roman" w:cs="Times New Roman"/>
          <w:sz w:val="20"/>
          <w:szCs w:val="20"/>
          <w:lang w:val="en-US"/>
        </w:rPr>
        <w:t xml:space="preserve">MA </w:t>
      </w:r>
      <w:r w:rsidRPr="00E531C5">
        <w:rPr>
          <w:rFonts w:ascii="Times New Roman" w:eastAsia="Times New Roman" w:hAnsi="Times New Roman" w:cs="Times New Roman"/>
          <w:sz w:val="20"/>
          <w:szCs w:val="20"/>
        </w:rPr>
        <w:t xml:space="preserve">Ishlahul Amanah. </w:t>
      </w:r>
      <w:r w:rsidR="009A7A50">
        <w:rPr>
          <w:rFonts w:ascii="Times New Roman" w:eastAsia="Times New Roman" w:hAnsi="Times New Roman" w:cs="Times New Roman"/>
          <w:sz w:val="20"/>
          <w:szCs w:val="20"/>
          <w:lang w:val="en-US"/>
        </w:rPr>
        <w:t xml:space="preserve">Siswa – siswi terlihat sangat antusias mengikuti kegiatan ini. Kegiatan ini dimulai dengan pemaparan materi mengenai sistem monitoring PLTS menggunakan web. Seperti pada Gambar 1, siswa – siswi terlihat antusias mendengarkan pemaparan materi. Selanjutnya dilakukan juga sesi tanya jawab. </w:t>
      </w:r>
    </w:p>
    <w:p w14:paraId="397AA903" w14:textId="77777777" w:rsidR="00856439" w:rsidRDefault="00856439" w:rsidP="00E531C5">
      <w:pPr>
        <w:spacing w:after="0" w:line="240" w:lineRule="auto"/>
        <w:ind w:firstLine="284"/>
        <w:jc w:val="both"/>
        <w:rPr>
          <w:rFonts w:ascii="Times New Roman" w:eastAsia="Times New Roman" w:hAnsi="Times New Roman" w:cs="Times New Roman"/>
          <w:sz w:val="20"/>
          <w:szCs w:val="20"/>
          <w:lang w:val="en-US"/>
        </w:rPr>
      </w:pPr>
    </w:p>
    <w:p w14:paraId="7F3D8510" w14:textId="511B810A" w:rsidR="001C2728" w:rsidRDefault="001C2728" w:rsidP="001C2728">
      <w:pPr>
        <w:spacing w:after="0" w:line="240" w:lineRule="auto"/>
        <w:rPr>
          <w:rFonts w:ascii="Times New Roman" w:eastAsiaTheme="minorEastAsia" w:hAnsi="Times New Roman" w:cs="Times New Roman"/>
          <w:sz w:val="20"/>
          <w:szCs w:val="20"/>
          <w:lang w:val="en-US" w:eastAsia="zh-CN"/>
        </w:rPr>
      </w:pPr>
      <w:r>
        <w:rPr>
          <w:rFonts w:ascii="Times New Roman" w:eastAsiaTheme="minorEastAsia" w:hAnsi="Times New Roman" w:cs="Times New Roman"/>
          <w:noProof/>
          <w:sz w:val="20"/>
          <w:szCs w:val="20"/>
          <w:lang w:val="en-US" w:eastAsia="zh-CN"/>
        </w:rPr>
        <w:drawing>
          <wp:inline distT="0" distB="0" distL="0" distR="0" wp14:anchorId="3D7E5FBF" wp14:editId="4FA131ED">
            <wp:extent cx="2553970" cy="1915795"/>
            <wp:effectExtent l="19050" t="19050" r="1778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3970" cy="1915795"/>
                    </a:xfrm>
                    <a:prstGeom prst="rect">
                      <a:avLst/>
                    </a:prstGeom>
                    <a:ln w="3175">
                      <a:solidFill>
                        <a:schemeClr val="tx1"/>
                      </a:solidFill>
                    </a:ln>
                  </pic:spPr>
                </pic:pic>
              </a:graphicData>
            </a:graphic>
          </wp:inline>
        </w:drawing>
      </w:r>
    </w:p>
    <w:p w14:paraId="2732460F" w14:textId="79ED1F03" w:rsidR="001C2728" w:rsidRPr="00027B93" w:rsidRDefault="001C2728" w:rsidP="001C2728">
      <w:pPr>
        <w:spacing w:after="0" w:line="240" w:lineRule="auto"/>
        <w:jc w:val="cente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Gambar 2. Kegiatan Pemaparan Materi</w:t>
      </w:r>
    </w:p>
    <w:p w14:paraId="30A8EBF2" w14:textId="5B70666C" w:rsidR="009A7A50" w:rsidRDefault="009A7A50" w:rsidP="00E531C5">
      <w:pPr>
        <w:spacing w:after="0" w:line="240" w:lineRule="auto"/>
        <w:ind w:firstLine="284"/>
        <w:jc w:val="both"/>
        <w:rPr>
          <w:rFonts w:ascii="Times New Roman" w:eastAsiaTheme="minorEastAsia" w:hAnsi="Times New Roman" w:cs="Times New Roman"/>
          <w:sz w:val="20"/>
          <w:szCs w:val="20"/>
          <w:lang w:eastAsia="zh-CN"/>
        </w:rPr>
      </w:pPr>
    </w:p>
    <w:p w14:paraId="74D9C5B9" w14:textId="1A9207EC" w:rsidR="001B30F7" w:rsidRDefault="001B30F7" w:rsidP="00E531C5">
      <w:pPr>
        <w:spacing w:after="0" w:line="240" w:lineRule="auto"/>
        <w:ind w:firstLine="284"/>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Saat sesi tanya jawab, siswa – siswai juga ada yang bertanya terkait materi yang disampaikan. Selanjutnya dilakukan tes untuk mengetahui pemahaman siswa – siswo terkait materi yang disampaikan. Pada Gambar 3, terlihat siswa – siswai sedang mengerjakan tes melalui platform quizizz. Mereka mengerjakan dengan serius dan tiga orang yang mendapatkan nilai tertinggi diberikan pulsa sebagai hadiah. </w:t>
      </w:r>
    </w:p>
    <w:p w14:paraId="02D64666" w14:textId="77777777" w:rsidR="001B30F7" w:rsidRDefault="001B30F7" w:rsidP="00E531C5">
      <w:pPr>
        <w:spacing w:after="0" w:line="240" w:lineRule="auto"/>
        <w:ind w:firstLine="284"/>
        <w:jc w:val="both"/>
        <w:rPr>
          <w:rFonts w:ascii="Times New Roman" w:eastAsiaTheme="minorEastAsia" w:hAnsi="Times New Roman" w:cs="Times New Roman"/>
          <w:sz w:val="20"/>
          <w:szCs w:val="20"/>
          <w:lang w:val="en-US" w:eastAsia="zh-CN"/>
        </w:rPr>
      </w:pPr>
    </w:p>
    <w:p w14:paraId="02163054" w14:textId="2F1169FD" w:rsidR="009A7A50" w:rsidRDefault="001B30F7" w:rsidP="001B30F7">
      <w:pPr>
        <w:spacing w:after="0" w:line="240" w:lineRule="auto"/>
        <w:jc w:val="center"/>
        <w:rPr>
          <w:rFonts w:ascii="Times New Roman" w:eastAsiaTheme="minorEastAsia" w:hAnsi="Times New Roman" w:cs="Times New Roman"/>
          <w:sz w:val="20"/>
          <w:szCs w:val="20"/>
          <w:lang w:val="en-US" w:eastAsia="zh-CN"/>
        </w:rPr>
      </w:pPr>
      <w:r>
        <w:rPr>
          <w:rFonts w:ascii="Times New Roman" w:eastAsiaTheme="minorEastAsia" w:hAnsi="Times New Roman" w:cs="Times New Roman"/>
          <w:noProof/>
          <w:sz w:val="20"/>
          <w:szCs w:val="20"/>
          <w:lang w:val="en-US" w:eastAsia="zh-CN"/>
        </w:rPr>
        <w:drawing>
          <wp:inline distT="0" distB="0" distL="0" distR="0" wp14:anchorId="6B0E526B" wp14:editId="004696BC">
            <wp:extent cx="2553970" cy="1915795"/>
            <wp:effectExtent l="19050" t="19050" r="1778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3970" cy="1915795"/>
                    </a:xfrm>
                    <a:prstGeom prst="rect">
                      <a:avLst/>
                    </a:prstGeom>
                    <a:ln w="3175">
                      <a:solidFill>
                        <a:schemeClr val="tx1"/>
                      </a:solidFill>
                    </a:ln>
                  </pic:spPr>
                </pic:pic>
              </a:graphicData>
            </a:graphic>
          </wp:inline>
        </w:drawing>
      </w:r>
    </w:p>
    <w:p w14:paraId="4A1BD186" w14:textId="34B18D5B" w:rsidR="001B30F7" w:rsidRPr="001B30F7" w:rsidRDefault="001B30F7" w:rsidP="001B30F7">
      <w:pPr>
        <w:spacing w:after="0" w:line="240" w:lineRule="auto"/>
        <w:jc w:val="cente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Gambar 3. Kegiatan Postest</w:t>
      </w:r>
    </w:p>
    <w:p w14:paraId="03B28BFB" w14:textId="77777777" w:rsidR="001B30F7" w:rsidRDefault="001B30F7" w:rsidP="00E531C5">
      <w:pPr>
        <w:spacing w:after="0" w:line="240" w:lineRule="auto"/>
        <w:ind w:firstLine="284"/>
        <w:jc w:val="both"/>
        <w:rPr>
          <w:rFonts w:ascii="Times New Roman" w:eastAsiaTheme="minorEastAsia" w:hAnsi="Times New Roman" w:cs="Times New Roman"/>
          <w:sz w:val="20"/>
          <w:szCs w:val="20"/>
          <w:lang w:eastAsia="zh-CN"/>
        </w:rPr>
      </w:pPr>
    </w:p>
    <w:p w14:paraId="6BE8758C" w14:textId="67AB7045" w:rsidR="00540F14" w:rsidRDefault="00E531C5" w:rsidP="00E531C5">
      <w:pPr>
        <w:spacing w:after="0" w:line="240" w:lineRule="auto"/>
        <w:ind w:firstLine="284"/>
        <w:jc w:val="both"/>
        <w:rPr>
          <w:rFonts w:ascii="Times New Roman" w:eastAsia="Times New Roman" w:hAnsi="Times New Roman" w:cs="Times New Roman"/>
          <w:sz w:val="20"/>
          <w:szCs w:val="20"/>
          <w:lang w:val="en-US"/>
        </w:rPr>
      </w:pPr>
      <w:r w:rsidRPr="00E531C5">
        <w:rPr>
          <w:rFonts w:ascii="Times New Roman" w:eastAsia="Times New Roman" w:hAnsi="Times New Roman" w:cs="Times New Roman"/>
          <w:sz w:val="20"/>
          <w:szCs w:val="20"/>
        </w:rPr>
        <w:t>Adapun pada akhir pemaparan materi disediakan kuesioner yang wajib diisikan oleh para guru dan siswa/i MA Ishlahul Amanah sebagai hasil akhir dari kegiatan pengabdian kepada masyarakat ini.</w:t>
      </w:r>
      <w:r w:rsidR="001B30F7">
        <w:rPr>
          <w:rFonts w:ascii="Times New Roman" w:eastAsia="Times New Roman" w:hAnsi="Times New Roman" w:cs="Times New Roman"/>
          <w:sz w:val="20"/>
          <w:szCs w:val="20"/>
          <w:lang w:val="en-US"/>
        </w:rPr>
        <w:t xml:space="preserve"> Kegiatan selanjutnya, siswa – </w:t>
      </w:r>
      <w:r w:rsidR="001B30F7">
        <w:rPr>
          <w:rFonts w:ascii="Times New Roman" w:eastAsia="Times New Roman" w:hAnsi="Times New Roman" w:cs="Times New Roman"/>
          <w:sz w:val="20"/>
          <w:szCs w:val="20"/>
          <w:lang w:val="en-US"/>
        </w:rPr>
        <w:lastRenderedPageBreak/>
        <w:t xml:space="preserve">siswi mengikuti praktik langsung terkait sistem monitoring yang telah terpasang. Terlihat pada Gambar 4 panitia memberikan praktik langsung cara mengoperasikan sistem monitoring tersebut dan cara membaca data yang tampil pada sistem.  </w:t>
      </w:r>
    </w:p>
    <w:p w14:paraId="25D20809" w14:textId="77777777" w:rsidR="001B30F7" w:rsidRDefault="001B30F7" w:rsidP="00E531C5">
      <w:pPr>
        <w:spacing w:after="0" w:line="240" w:lineRule="auto"/>
        <w:ind w:firstLine="284"/>
        <w:jc w:val="both"/>
        <w:rPr>
          <w:rFonts w:ascii="Times New Roman" w:eastAsia="Times New Roman" w:hAnsi="Times New Roman" w:cs="Times New Roman"/>
          <w:sz w:val="20"/>
          <w:szCs w:val="20"/>
          <w:lang w:val="en-US"/>
        </w:rPr>
      </w:pPr>
    </w:p>
    <w:p w14:paraId="2FAB15BB" w14:textId="352541D3" w:rsidR="001B30F7" w:rsidRDefault="001B30F7" w:rsidP="001B30F7">
      <w:pPr>
        <w:spacing w:after="0" w:line="240" w:lineRule="auto"/>
        <w:jc w:val="center"/>
        <w:rPr>
          <w:rFonts w:ascii="Times New Roman" w:eastAsia="Times New Roman" w:hAnsi="Times New Roman" w:cs="Times New Roman"/>
          <w:sz w:val="20"/>
          <w:szCs w:val="20"/>
          <w:lang w:val="en-US"/>
        </w:rPr>
      </w:pPr>
      <w:r>
        <w:rPr>
          <w:noProof/>
        </w:rPr>
        <w:drawing>
          <wp:inline distT="0" distB="0" distL="0" distR="0" wp14:anchorId="7201F789" wp14:editId="6B79A7BF">
            <wp:extent cx="2643603" cy="1479550"/>
            <wp:effectExtent l="19050" t="19050" r="2349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5931" cy="1480853"/>
                    </a:xfrm>
                    <a:prstGeom prst="rect">
                      <a:avLst/>
                    </a:prstGeom>
                    <a:ln w="3175">
                      <a:solidFill>
                        <a:schemeClr val="tx1"/>
                      </a:solidFill>
                    </a:ln>
                  </pic:spPr>
                </pic:pic>
              </a:graphicData>
            </a:graphic>
          </wp:inline>
        </w:drawing>
      </w:r>
    </w:p>
    <w:p w14:paraId="715B03CE" w14:textId="1E475F56" w:rsidR="00DD7EE7" w:rsidRDefault="00DD7EE7" w:rsidP="001B30F7">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Gambar 4. Kegiatan Praktik Sistem Monitoring</w:t>
      </w:r>
    </w:p>
    <w:p w14:paraId="33212436" w14:textId="1976E76A" w:rsidR="00DD7EE7" w:rsidRDefault="00DD7EE7" w:rsidP="00DD7EE7">
      <w:pPr>
        <w:spacing w:after="0" w:line="240" w:lineRule="auto"/>
        <w:jc w:val="both"/>
        <w:rPr>
          <w:rFonts w:ascii="Times New Roman" w:eastAsia="Times New Roman" w:hAnsi="Times New Roman" w:cs="Times New Roman"/>
          <w:sz w:val="20"/>
          <w:szCs w:val="20"/>
          <w:lang w:val="en-US"/>
        </w:rPr>
      </w:pPr>
    </w:p>
    <w:p w14:paraId="01987F0A" w14:textId="1A0245D7" w:rsidR="00DD7EE7" w:rsidRDefault="00DD7EE7" w:rsidP="00DD7EE7">
      <w:pPr>
        <w:spacing w:after="0" w:line="240" w:lineRule="auto"/>
        <w:ind w:firstLine="36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Sistem monitoring yang terpasang dapat dipantau melalui web. Tampilan pada web, terlihat pada Gambar 5. Terlihat tampilannya terdapat Voltage (tegangan), Current (arus), Power (daya) dan besaran kWh</w:t>
      </w:r>
    </w:p>
    <w:p w14:paraId="43211D7E" w14:textId="68754D27" w:rsidR="00DD7EE7" w:rsidRDefault="00DD7EE7" w:rsidP="00DD7EE7">
      <w:pPr>
        <w:spacing w:after="0" w:line="240" w:lineRule="auto"/>
        <w:ind w:firstLine="360"/>
        <w:jc w:val="both"/>
        <w:rPr>
          <w:rFonts w:ascii="Times New Roman" w:eastAsia="Times New Roman" w:hAnsi="Times New Roman" w:cs="Times New Roman"/>
          <w:sz w:val="20"/>
          <w:szCs w:val="20"/>
          <w:lang w:val="en-US"/>
        </w:rPr>
      </w:pPr>
    </w:p>
    <w:p w14:paraId="6C097B34" w14:textId="5D62E0C9" w:rsidR="00DD7EE7" w:rsidRDefault="00DD7EE7" w:rsidP="00DD7EE7">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val="en-US"/>
        </w:rPr>
        <w:drawing>
          <wp:inline distT="0" distB="0" distL="0" distR="0" wp14:anchorId="246F45D0" wp14:editId="10EED39A">
            <wp:extent cx="2553970" cy="1579880"/>
            <wp:effectExtent l="19050" t="19050" r="1778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3970" cy="1579880"/>
                    </a:xfrm>
                    <a:prstGeom prst="rect">
                      <a:avLst/>
                    </a:prstGeom>
                    <a:ln w="3175">
                      <a:solidFill>
                        <a:schemeClr val="tx1"/>
                      </a:solidFill>
                    </a:ln>
                  </pic:spPr>
                </pic:pic>
              </a:graphicData>
            </a:graphic>
          </wp:inline>
        </w:drawing>
      </w:r>
    </w:p>
    <w:p w14:paraId="35565CE8" w14:textId="15B5C2D9" w:rsidR="00DD7EE7" w:rsidRDefault="00DD7EE7" w:rsidP="00DD7EE7">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Gambar 5. Tampilan Web</w:t>
      </w:r>
    </w:p>
    <w:p w14:paraId="7900CC3B" w14:textId="2EA7E5A0" w:rsidR="00DD7EE7" w:rsidRDefault="00DD7EE7" w:rsidP="00DD7EE7">
      <w:pPr>
        <w:spacing w:after="0" w:line="240" w:lineRule="auto"/>
        <w:jc w:val="both"/>
        <w:rPr>
          <w:rFonts w:ascii="Times New Roman" w:eastAsia="Times New Roman" w:hAnsi="Times New Roman" w:cs="Times New Roman"/>
          <w:sz w:val="20"/>
          <w:szCs w:val="20"/>
          <w:lang w:val="en-US"/>
        </w:rPr>
      </w:pPr>
    </w:p>
    <w:p w14:paraId="46DEC7E3" w14:textId="2ADC99D0" w:rsidR="004303C0" w:rsidRDefault="00DD7EE7" w:rsidP="00DD7EE7">
      <w:pPr>
        <w:spacing w:after="0" w:line="240" w:lineRule="auto"/>
        <w:ind w:firstLine="360"/>
        <w:jc w:val="both"/>
        <w:rPr>
          <w:rFonts w:ascii="Times New Roman" w:eastAsia="Times New Roman" w:hAnsi="Times New Roman" w:cs="Times New Roman"/>
          <w:sz w:val="20"/>
          <w:szCs w:val="20"/>
          <w:lang w:val="en-US"/>
        </w:rPr>
      </w:pPr>
      <w:r w:rsidRPr="00DD7EE7">
        <w:rPr>
          <w:rFonts w:ascii="Times New Roman" w:eastAsia="Times New Roman" w:hAnsi="Times New Roman" w:cs="Times New Roman"/>
          <w:sz w:val="20"/>
          <w:szCs w:val="20"/>
          <w:lang w:val="en-US"/>
        </w:rPr>
        <w:t xml:space="preserve">Setelah </w:t>
      </w:r>
      <w:r>
        <w:rPr>
          <w:rFonts w:ascii="Times New Roman" w:eastAsia="Times New Roman" w:hAnsi="Times New Roman" w:cs="Times New Roman"/>
          <w:sz w:val="20"/>
          <w:szCs w:val="20"/>
          <w:lang w:val="en-US"/>
        </w:rPr>
        <w:t xml:space="preserve">kegiatan praktik, siswa – siswi mengisi kuesioner </w:t>
      </w:r>
      <w:r w:rsidR="0024308F">
        <w:rPr>
          <w:rFonts w:ascii="Times New Roman" w:eastAsia="Times New Roman" w:hAnsi="Times New Roman" w:cs="Times New Roman"/>
          <w:sz w:val="20"/>
          <w:szCs w:val="20"/>
          <w:lang w:val="en-US"/>
        </w:rPr>
        <w:t>terkait kepuasan terhadap rangkaian kegiatan pengabdian masyarakat yang telah dilakukan. Berikut pada Gambar 6 hasil kuesioner yang telah diisi.</w:t>
      </w:r>
    </w:p>
    <w:p w14:paraId="6C05814C" w14:textId="77777777" w:rsidR="0024308F" w:rsidRPr="004303C0" w:rsidRDefault="0024308F" w:rsidP="00DD7EE7">
      <w:pPr>
        <w:spacing w:after="0" w:line="240" w:lineRule="auto"/>
        <w:ind w:firstLine="360"/>
        <w:jc w:val="both"/>
        <w:rPr>
          <w:rFonts w:ascii="Arial" w:eastAsia="Arial" w:hAnsi="Arial" w:cs="Arial"/>
          <w:lang w:val="en-US"/>
        </w:rPr>
      </w:pPr>
    </w:p>
    <w:p w14:paraId="4101652C" w14:textId="4BC09AFB" w:rsidR="00540F14" w:rsidRDefault="00027B93" w:rsidP="00027B93">
      <w:pPr>
        <w:spacing w:after="0" w:line="240" w:lineRule="auto"/>
        <w:jc w:val="center"/>
        <w:rPr>
          <w:rFonts w:ascii="Times New Roman" w:eastAsiaTheme="minorEastAsia" w:hAnsi="Times New Roman" w:cs="Times New Roman"/>
          <w:b/>
          <w:bCs/>
          <w:lang w:eastAsia="zh-CN"/>
        </w:rPr>
      </w:pPr>
      <w:r>
        <w:rPr>
          <w:noProof/>
        </w:rPr>
        <w:drawing>
          <wp:inline distT="0" distB="0" distL="0" distR="0" wp14:anchorId="4747BC5D" wp14:editId="6EA1AEED">
            <wp:extent cx="2654300" cy="1813530"/>
            <wp:effectExtent l="0" t="0" r="0" b="0"/>
            <wp:docPr id="4" name="Picture 3" descr="Chart, bar chart&#10;&#10;Description automatically generated">
              <a:extLst xmlns:a="http://schemas.openxmlformats.org/drawingml/2006/main">
                <a:ext uri="{FF2B5EF4-FFF2-40B4-BE49-F238E27FC236}">
                  <a16:creationId xmlns:a16="http://schemas.microsoft.com/office/drawing/2014/main" id="{E52E0FBE-9518-7764-CD81-2B374506B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bar chart&#10;&#10;Description automatically generated">
                      <a:extLst>
                        <a:ext uri="{FF2B5EF4-FFF2-40B4-BE49-F238E27FC236}">
                          <a16:creationId xmlns:a16="http://schemas.microsoft.com/office/drawing/2014/main" id="{E52E0FBE-9518-7764-CD81-2B374506BFDC}"/>
                        </a:ext>
                      </a:extLst>
                    </pic:cNvPr>
                    <pic:cNvPicPr>
                      <a:picLocks noChangeAspect="1"/>
                    </pic:cNvPicPr>
                  </pic:nvPicPr>
                  <pic:blipFill>
                    <a:blip r:embed="rId16"/>
                    <a:stretch>
                      <a:fillRect/>
                    </a:stretch>
                  </pic:blipFill>
                  <pic:spPr>
                    <a:xfrm>
                      <a:off x="0" y="0"/>
                      <a:ext cx="2658962" cy="1816715"/>
                    </a:xfrm>
                    <a:prstGeom prst="rect">
                      <a:avLst/>
                    </a:prstGeom>
                  </pic:spPr>
                </pic:pic>
              </a:graphicData>
            </a:graphic>
          </wp:inline>
        </w:drawing>
      </w:r>
    </w:p>
    <w:p w14:paraId="370663C7" w14:textId="6554889F" w:rsidR="00027B93" w:rsidRPr="00027B93" w:rsidRDefault="00027B93" w:rsidP="00027B93">
      <w:pPr>
        <w:spacing w:after="0" w:line="240" w:lineRule="auto"/>
        <w:jc w:val="center"/>
        <w:rPr>
          <w:rFonts w:ascii="Times New Roman" w:eastAsiaTheme="minorEastAsia" w:hAnsi="Times New Roman" w:cs="Times New Roman"/>
          <w:sz w:val="20"/>
          <w:szCs w:val="20"/>
          <w:lang w:val="en-US" w:eastAsia="zh-CN"/>
        </w:rPr>
      </w:pPr>
      <w:r w:rsidRPr="00027B93">
        <w:rPr>
          <w:rFonts w:ascii="Times New Roman" w:eastAsia="Times New Roman" w:hAnsi="Times New Roman" w:cs="Times New Roman"/>
          <w:sz w:val="20"/>
          <w:szCs w:val="20"/>
        </w:rPr>
        <w:t xml:space="preserve">Gambar </w:t>
      </w:r>
      <w:r w:rsidR="0024308F">
        <w:rPr>
          <w:rFonts w:ascii="Times New Roman" w:eastAsia="Times New Roman" w:hAnsi="Times New Roman" w:cs="Times New Roman"/>
          <w:sz w:val="20"/>
          <w:szCs w:val="20"/>
          <w:lang w:val="en-US"/>
        </w:rPr>
        <w:t>6</w:t>
      </w:r>
      <w:r w:rsidRPr="00027B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Persentase kuesioner</w:t>
      </w:r>
    </w:p>
    <w:p w14:paraId="6EC9F566" w14:textId="59E62485" w:rsidR="00027B93" w:rsidRDefault="00027B93" w:rsidP="00DD7EE7">
      <w:pPr>
        <w:spacing w:after="0" w:line="240" w:lineRule="auto"/>
        <w:rPr>
          <w:rFonts w:ascii="Times New Roman" w:eastAsiaTheme="minorEastAsia" w:hAnsi="Times New Roman" w:cs="Times New Roman"/>
          <w:sz w:val="20"/>
          <w:szCs w:val="20"/>
          <w:lang w:eastAsia="zh-CN"/>
        </w:rPr>
      </w:pPr>
    </w:p>
    <w:p w14:paraId="30ED4173" w14:textId="0C1C8E30" w:rsidR="0024308F" w:rsidRDefault="0024308F" w:rsidP="00DD7EE7">
      <w:pPr>
        <w:spacing w:after="0" w:line="240" w:lineRule="auto"/>
        <w:ind w:firstLine="36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Berdasarkan Gambar 6, berikut penjelasan isi pernyataan-pernyataan:</w:t>
      </w:r>
    </w:p>
    <w:p w14:paraId="1BA4F328" w14:textId="77777777" w:rsidR="0024308F" w:rsidRDefault="0024308F" w:rsidP="0024308F">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Pernyataan 1: </w:t>
      </w:r>
      <w:r w:rsidRPr="0024308F">
        <w:rPr>
          <w:rFonts w:ascii="Times New Roman" w:eastAsia="Times New Roman" w:hAnsi="Times New Roman" w:cs="Times New Roman"/>
          <w:sz w:val="20"/>
          <w:szCs w:val="20"/>
          <w:lang w:val="en-US"/>
        </w:rPr>
        <w:t>Program kegiatan masyarakat ini sudah sesuai dengan tujuan kegiatan itu sendiri</w:t>
      </w:r>
    </w:p>
    <w:p w14:paraId="04B11F6A" w14:textId="45EC4357" w:rsidR="0024308F" w:rsidRDefault="0024308F" w:rsidP="0024308F">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Pernyataan 2: </w:t>
      </w:r>
      <w:r w:rsidRPr="0024308F">
        <w:rPr>
          <w:rFonts w:ascii="Times New Roman" w:eastAsia="Times New Roman" w:hAnsi="Times New Roman" w:cs="Times New Roman"/>
          <w:sz w:val="20"/>
          <w:szCs w:val="20"/>
          <w:lang w:val="en-US"/>
        </w:rPr>
        <w:t>Program kegiatan masyarakat ini sudah sesuai dengan kebutuhan masyarakat sasarnya</w:t>
      </w:r>
    </w:p>
    <w:p w14:paraId="13E02E4F" w14:textId="181F18D0" w:rsidR="0024308F" w:rsidRDefault="0024308F" w:rsidP="0024308F">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Pernyataan 3: </w:t>
      </w:r>
      <w:r w:rsidRPr="0024308F">
        <w:rPr>
          <w:rFonts w:ascii="Times New Roman" w:eastAsia="Times New Roman" w:hAnsi="Times New Roman" w:cs="Times New Roman"/>
          <w:sz w:val="20"/>
          <w:szCs w:val="20"/>
          <w:lang w:val="en-US"/>
        </w:rPr>
        <w:t>Waktu pelaksanaan program pengabdian masyarakat ini relatif telah mencukupi sesuai kebutuhan</w:t>
      </w:r>
    </w:p>
    <w:p w14:paraId="7C07A173" w14:textId="53FA2EB1" w:rsidR="0024308F" w:rsidRDefault="0024308F" w:rsidP="0024308F">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Pernyataan 4: </w:t>
      </w:r>
      <w:r w:rsidRPr="0024308F">
        <w:rPr>
          <w:rFonts w:ascii="Times New Roman" w:eastAsia="Times New Roman" w:hAnsi="Times New Roman" w:cs="Times New Roman"/>
          <w:sz w:val="20"/>
          <w:szCs w:val="20"/>
          <w:lang w:val="en-US"/>
        </w:rPr>
        <w:t>Dosen dan mahasiswa Universitas Telkom bersikap ramah, cepat dan tanggap membantu selama kegiatan</w:t>
      </w:r>
    </w:p>
    <w:p w14:paraId="3FDE16D1" w14:textId="173D9DA0" w:rsidR="0024308F" w:rsidRDefault="0024308F" w:rsidP="0024308F">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Pernyatan 5: </w:t>
      </w:r>
      <w:r w:rsidRPr="0024308F">
        <w:rPr>
          <w:rFonts w:ascii="Times New Roman" w:eastAsia="Times New Roman" w:hAnsi="Times New Roman" w:cs="Times New Roman"/>
          <w:sz w:val="20"/>
          <w:szCs w:val="20"/>
          <w:lang w:val="en-US"/>
        </w:rPr>
        <w:t>Masyarakat setempat menerima dan mengharapkan program pengabdian masyarakat Universitas Telkom saat ini dan masa yang akan datang</w:t>
      </w:r>
      <w:r w:rsidR="00151244">
        <w:rPr>
          <w:rFonts w:ascii="Times New Roman" w:eastAsia="Times New Roman" w:hAnsi="Times New Roman" w:cs="Times New Roman"/>
          <w:sz w:val="20"/>
          <w:szCs w:val="20"/>
          <w:lang w:val="en-US"/>
        </w:rPr>
        <w:t>.</w:t>
      </w:r>
    </w:p>
    <w:p w14:paraId="15C97C26" w14:textId="7299D7D4" w:rsidR="0024308F" w:rsidRDefault="0024308F" w:rsidP="0024308F">
      <w:pPr>
        <w:spacing w:after="0" w:line="240" w:lineRule="auto"/>
        <w:jc w:val="both"/>
        <w:rPr>
          <w:rFonts w:ascii="Times New Roman" w:eastAsia="Times New Roman" w:hAnsi="Times New Roman" w:cs="Times New Roman"/>
          <w:sz w:val="20"/>
          <w:szCs w:val="20"/>
          <w:lang w:val="en-US"/>
        </w:rPr>
      </w:pPr>
    </w:p>
    <w:p w14:paraId="12F9DFB2" w14:textId="15D24569" w:rsidR="0024308F" w:rsidRDefault="00B822F3" w:rsidP="00B822F3">
      <w:pPr>
        <w:spacing w:after="0" w:line="240" w:lineRule="auto"/>
        <w:ind w:firstLine="2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Jika dilihat dari</w:t>
      </w:r>
      <w:r w:rsidR="00151244">
        <w:rPr>
          <w:rFonts w:ascii="Times New Roman" w:eastAsia="Times New Roman" w:hAnsi="Times New Roman" w:cs="Times New Roman"/>
          <w:sz w:val="20"/>
          <w:szCs w:val="20"/>
          <w:lang w:val="en-US"/>
        </w:rPr>
        <w:t xml:space="preserve"> hasil kuesioner, bahwa siswa – siswi sebagian besar memilih setuju dan sangat setuju untuk setiap komponen pernyataan. Hal ini terlihat dari jumlah persentase untuk setuju dan sangat setu</w:t>
      </w:r>
      <w:r w:rsidR="00BA2017">
        <w:rPr>
          <w:rFonts w:ascii="Times New Roman" w:eastAsia="Times New Roman" w:hAnsi="Times New Roman" w:cs="Times New Roman"/>
          <w:sz w:val="20"/>
          <w:szCs w:val="20"/>
          <w:lang w:val="en-US"/>
        </w:rPr>
        <w:t>j</w:t>
      </w:r>
      <w:r w:rsidR="00151244">
        <w:rPr>
          <w:rFonts w:ascii="Times New Roman" w:eastAsia="Times New Roman" w:hAnsi="Times New Roman" w:cs="Times New Roman"/>
          <w:sz w:val="20"/>
          <w:szCs w:val="20"/>
          <w:lang w:val="en-US"/>
        </w:rPr>
        <w:t xml:space="preserve">u 100% untuk setiap komponen pernyataan. </w:t>
      </w:r>
      <w:r w:rsidR="00DB3A9B">
        <w:rPr>
          <w:rFonts w:ascii="Times New Roman" w:eastAsia="Times New Roman" w:hAnsi="Times New Roman" w:cs="Times New Roman"/>
          <w:sz w:val="20"/>
          <w:szCs w:val="20"/>
          <w:lang w:val="en-US"/>
        </w:rPr>
        <w:t xml:space="preserve">Guru – guru juga sangat berterimakasih atas kegiatan yang telah dilakukan oleh Universitas Telkom. Pihak sekolah juga sangat terbuka untuk kegiatan – kegiatan lain yang akan dilakukan. Sehingga dapat menambah wawasan dan pengetahuan untuk siswa – siswi di sekolah. </w:t>
      </w:r>
    </w:p>
    <w:p w14:paraId="3EBD892A" w14:textId="0843D6B2" w:rsidR="0011789B" w:rsidRDefault="0011789B" w:rsidP="00B822F3">
      <w:pPr>
        <w:spacing w:after="0" w:line="240" w:lineRule="auto"/>
        <w:ind w:firstLine="270"/>
        <w:jc w:val="both"/>
        <w:rPr>
          <w:rFonts w:ascii="Times New Roman" w:eastAsia="Times New Roman" w:hAnsi="Times New Roman" w:cs="Times New Roman"/>
          <w:sz w:val="20"/>
          <w:szCs w:val="20"/>
          <w:lang w:val="en-US"/>
        </w:rPr>
      </w:pPr>
    </w:p>
    <w:p w14:paraId="2D901440" w14:textId="327191F7" w:rsidR="0011789B" w:rsidRDefault="0011789B" w:rsidP="0011789B">
      <w:pPr>
        <w:spacing w:after="0" w:line="240" w:lineRule="auto"/>
        <w:jc w:val="center"/>
        <w:rPr>
          <w:rFonts w:ascii="Times New Roman" w:eastAsia="Times New Roman" w:hAnsi="Times New Roman" w:cs="Times New Roman"/>
          <w:sz w:val="20"/>
          <w:szCs w:val="20"/>
          <w:lang w:val="en-US"/>
        </w:rPr>
      </w:pPr>
      <w:r>
        <w:rPr>
          <w:noProof/>
        </w:rPr>
        <w:drawing>
          <wp:inline distT="0" distB="0" distL="0" distR="0" wp14:anchorId="4441EEF1" wp14:editId="75680415">
            <wp:extent cx="2553970" cy="1917700"/>
            <wp:effectExtent l="19050" t="19050" r="1778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3970" cy="1917700"/>
                    </a:xfrm>
                    <a:prstGeom prst="rect">
                      <a:avLst/>
                    </a:prstGeom>
                    <a:ln w="3175">
                      <a:solidFill>
                        <a:schemeClr val="tx1"/>
                      </a:solidFill>
                    </a:ln>
                  </pic:spPr>
                </pic:pic>
              </a:graphicData>
            </a:graphic>
          </wp:inline>
        </w:drawing>
      </w:r>
    </w:p>
    <w:p w14:paraId="49F97FC8" w14:textId="2DEFFB40" w:rsidR="0011789B" w:rsidRDefault="0011789B" w:rsidP="0011789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Gambar 7. Foto Bersama</w:t>
      </w:r>
    </w:p>
    <w:p w14:paraId="6A86856A" w14:textId="77777777" w:rsidR="0011789B" w:rsidRDefault="0011789B" w:rsidP="0011789B">
      <w:pPr>
        <w:spacing w:after="0" w:line="240" w:lineRule="auto"/>
        <w:jc w:val="center"/>
        <w:rPr>
          <w:rFonts w:ascii="Times New Roman" w:eastAsia="Times New Roman" w:hAnsi="Times New Roman" w:cs="Times New Roman"/>
          <w:sz w:val="20"/>
          <w:szCs w:val="20"/>
          <w:lang w:val="en-US"/>
        </w:rPr>
      </w:pPr>
    </w:p>
    <w:p w14:paraId="2DC3BE46" w14:textId="70471E99" w:rsidR="00DD7EE7" w:rsidRDefault="00DB3A9B" w:rsidP="0011789B">
      <w:pPr>
        <w:spacing w:after="0" w:line="240" w:lineRule="auto"/>
        <w:ind w:firstLine="2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Kegiatan pengabdian masayarakat diakhiri dengan foto bersama</w:t>
      </w:r>
      <w:r w:rsidR="0011789B">
        <w:rPr>
          <w:rFonts w:ascii="Times New Roman" w:eastAsia="Times New Roman" w:hAnsi="Times New Roman" w:cs="Times New Roman"/>
          <w:sz w:val="20"/>
          <w:szCs w:val="20"/>
          <w:lang w:val="en-US"/>
        </w:rPr>
        <w:t xml:space="preserve"> seperti pada Gambar 7</w:t>
      </w:r>
      <w:r>
        <w:rPr>
          <w:rFonts w:ascii="Times New Roman" w:eastAsia="Times New Roman" w:hAnsi="Times New Roman" w:cs="Times New Roman"/>
          <w:sz w:val="20"/>
          <w:szCs w:val="20"/>
          <w:lang w:val="en-US"/>
        </w:rPr>
        <w:t xml:space="preserve"> dan penyerahan sistem monitoring PLTS. Harapannya sistem yang telah terpasang dapat dijadikan modul pelatihan untuk pihak sekolah baik dalam kegaitan ekstrakurikuler maupun kegiatan yang dapat dilakukan sebagai pengganti praktikum. </w:t>
      </w:r>
      <w:r w:rsidR="00DD7EE7">
        <w:rPr>
          <w:rFonts w:ascii="Times New Roman" w:eastAsia="Times New Roman" w:hAnsi="Times New Roman" w:cs="Times New Roman"/>
          <w:sz w:val="20"/>
          <w:szCs w:val="20"/>
          <w:lang w:val="en-US"/>
        </w:rPr>
        <w:t>Kegiatan pengabdian masyarakat</w:t>
      </w:r>
      <w:r w:rsidR="0011789B">
        <w:rPr>
          <w:rFonts w:ascii="Times New Roman" w:eastAsia="Times New Roman" w:hAnsi="Times New Roman" w:cs="Times New Roman"/>
          <w:sz w:val="20"/>
          <w:szCs w:val="20"/>
          <w:lang w:val="en-US"/>
        </w:rPr>
        <w:t xml:space="preserve"> ini diharapkan membawa dampak positif bagi pihak sekolah sehingga dapat menambah wawasan dan pengetahuan siswa – siswi sehingga dapat memabuka pikiran mereka untuk dapat membuat sesuatu yang bermanfaat melalui kontribusi di Pengalengan sendiri.. </w:t>
      </w:r>
      <w:r w:rsidR="00DD7EE7">
        <w:rPr>
          <w:rFonts w:ascii="Times New Roman" w:eastAsia="Times New Roman" w:hAnsi="Times New Roman" w:cs="Times New Roman"/>
          <w:sz w:val="20"/>
          <w:szCs w:val="20"/>
          <w:lang w:val="en-US"/>
        </w:rPr>
        <w:t xml:space="preserve">Selanjutnya dilakukan penutupan acara </w:t>
      </w:r>
      <w:r w:rsidR="0011789B">
        <w:rPr>
          <w:rFonts w:ascii="Times New Roman" w:eastAsia="Times New Roman" w:hAnsi="Times New Roman" w:cs="Times New Roman"/>
          <w:sz w:val="20"/>
          <w:szCs w:val="20"/>
          <w:lang w:val="en-US"/>
        </w:rPr>
        <w:t xml:space="preserve">sekaliguspenyerahan alat tersenut.  </w:t>
      </w:r>
    </w:p>
    <w:p w14:paraId="6D13DAF4" w14:textId="77777777" w:rsidR="00DD7EE7" w:rsidRPr="00027B93" w:rsidRDefault="00DD7EE7" w:rsidP="00DD7EE7">
      <w:pPr>
        <w:spacing w:after="0" w:line="240" w:lineRule="auto"/>
        <w:rPr>
          <w:rFonts w:ascii="Times New Roman" w:eastAsiaTheme="minorEastAsia" w:hAnsi="Times New Roman" w:cs="Times New Roman"/>
          <w:sz w:val="20"/>
          <w:szCs w:val="20"/>
          <w:lang w:eastAsia="zh-CN"/>
        </w:rPr>
      </w:pPr>
    </w:p>
    <w:p w14:paraId="13993482" w14:textId="77777777" w:rsidR="00540F14" w:rsidRDefault="00E14283">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lastRenderedPageBreak/>
        <w:t>Kesimpulan</w:t>
      </w:r>
    </w:p>
    <w:p w14:paraId="550885A0" w14:textId="74A1FABA" w:rsidR="00540F14" w:rsidRPr="00735F19" w:rsidRDefault="00735F19">
      <w:pPr>
        <w:spacing w:after="0" w:line="240" w:lineRule="auto"/>
        <w:ind w:firstLine="284"/>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Kegiatan pengabdian masyarakat berajalan dengan baik dan lancar. Terlihat siswa – siswi dan guru antusia mengikuti kegiatan ini. Harapannya dengan a</w:t>
      </w:r>
      <w:r w:rsidR="00E14283" w:rsidRPr="00E14283">
        <w:rPr>
          <w:rFonts w:ascii="Times New Roman" w:eastAsia="Times New Roman" w:hAnsi="Times New Roman" w:cs="Times New Roman"/>
          <w:sz w:val="20"/>
          <w:szCs w:val="20"/>
        </w:rPr>
        <w:t>danya instalasi sistem monitoring PLTS dengan menggunakan web ini sangatlah penting</w:t>
      </w:r>
      <w:r w:rsidR="00BC321E">
        <w:rPr>
          <w:rFonts w:ascii="Times New Roman" w:eastAsia="Times New Roman" w:hAnsi="Times New Roman" w:cs="Times New Roman"/>
          <w:sz w:val="20"/>
          <w:szCs w:val="20"/>
          <w:lang w:val="en-US"/>
        </w:rPr>
        <w:t xml:space="preserve"> </w:t>
      </w:r>
      <w:r w:rsidR="00BC321E">
        <w:rPr>
          <w:rFonts w:ascii="Times New Roman" w:eastAsia="Times New Roman" w:hAnsi="Times New Roman" w:cs="Times New Roman"/>
          <w:sz w:val="20"/>
          <w:szCs w:val="20"/>
          <w:lang w:val="en-US"/>
        </w:rPr>
        <w:t>dan dapat dijadikan</w:t>
      </w:r>
      <w:r w:rsidR="00E14283" w:rsidRPr="00E14283">
        <w:rPr>
          <w:rFonts w:ascii="Times New Roman" w:eastAsia="Times New Roman" w:hAnsi="Times New Roman" w:cs="Times New Roman"/>
          <w:sz w:val="20"/>
          <w:szCs w:val="20"/>
        </w:rPr>
        <w:t xml:space="preserve"> sebagai pengetahuan dasar bagi masyarakat dalam memanfaatkan energi surya yang ada.</w:t>
      </w:r>
      <w:r>
        <w:rPr>
          <w:rFonts w:ascii="Times New Roman" w:eastAsia="Times New Roman" w:hAnsi="Times New Roman" w:cs="Times New Roman"/>
          <w:sz w:val="20"/>
          <w:szCs w:val="20"/>
          <w:lang w:val="en-US"/>
        </w:rPr>
        <w:t xml:space="preserve"> </w:t>
      </w:r>
      <w:r w:rsidR="00BC321E">
        <w:rPr>
          <w:rFonts w:ascii="Times New Roman" w:eastAsia="Times New Roman" w:hAnsi="Times New Roman" w:cs="Times New Roman"/>
          <w:sz w:val="20"/>
          <w:szCs w:val="20"/>
          <w:lang w:val="en-US"/>
        </w:rPr>
        <w:t xml:space="preserve">Selain itu dapat dijadikan modul pembelajaran bagi pihak sekolah yang dapat diberikan kepada siswa – siswi. </w:t>
      </w:r>
    </w:p>
    <w:p w14:paraId="4B99056E" w14:textId="77777777" w:rsidR="00540F14" w:rsidRDefault="00540F14">
      <w:pPr>
        <w:spacing w:after="0" w:line="240" w:lineRule="auto"/>
        <w:ind w:left="360" w:firstLine="349"/>
        <w:jc w:val="both"/>
        <w:rPr>
          <w:rFonts w:ascii="Times New Roman" w:eastAsia="Times New Roman" w:hAnsi="Times New Roman" w:cs="Times New Roman"/>
        </w:rPr>
      </w:pPr>
    </w:p>
    <w:p w14:paraId="4DDBEF00" w14:textId="77777777" w:rsidR="00540F14" w:rsidRPr="006E5923" w:rsidRDefault="00540F14">
      <w:pPr>
        <w:spacing w:after="0" w:line="240" w:lineRule="auto"/>
        <w:rPr>
          <w:rFonts w:ascii="Times New Roman" w:eastAsiaTheme="minorEastAsia" w:hAnsi="Times New Roman" w:cs="Times New Roman"/>
          <w:lang w:eastAsia="zh-CN"/>
        </w:rPr>
        <w:sectPr w:rsidR="00540F14" w:rsidRPr="006E5923">
          <w:type w:val="continuous"/>
          <w:pgSz w:w="11906" w:h="16838"/>
          <w:pgMar w:top="1440" w:right="1440" w:bottom="1440" w:left="1701" w:header="709" w:footer="709" w:gutter="0"/>
          <w:pgNumType w:start="1"/>
          <w:cols w:num="2" w:space="720"/>
        </w:sectPr>
      </w:pPr>
    </w:p>
    <w:p w14:paraId="1FC39945" w14:textId="77777777" w:rsidR="00540F14" w:rsidRPr="006E5923" w:rsidRDefault="00540F14">
      <w:pPr>
        <w:spacing w:after="0" w:line="240" w:lineRule="auto"/>
        <w:rPr>
          <w:rFonts w:ascii="Times New Roman" w:eastAsiaTheme="minorEastAsia" w:hAnsi="Times New Roman" w:cs="Times New Roman"/>
          <w:lang w:eastAsia="zh-CN"/>
        </w:rPr>
      </w:pPr>
    </w:p>
    <w:p w14:paraId="0562CB0E" w14:textId="77777777" w:rsidR="00540F14" w:rsidRDefault="00540F14">
      <w:pPr>
        <w:spacing w:after="0" w:line="240" w:lineRule="auto"/>
        <w:ind w:left="360" w:firstLine="349"/>
        <w:jc w:val="center"/>
        <w:rPr>
          <w:rFonts w:ascii="Times New Roman" w:eastAsia="Times New Roman" w:hAnsi="Times New Roman" w:cs="Times New Roman"/>
        </w:rPr>
      </w:pPr>
    </w:p>
    <w:p w14:paraId="34CE0A41" w14:textId="77777777" w:rsidR="00540F14" w:rsidRDefault="00540F14">
      <w:pPr>
        <w:pStyle w:val="ListParagraph1"/>
        <w:numPr>
          <w:ilvl w:val="0"/>
          <w:numId w:val="1"/>
        </w:numPr>
        <w:spacing w:after="0" w:line="240" w:lineRule="auto"/>
        <w:ind w:left="284" w:hanging="284"/>
        <w:jc w:val="both"/>
        <w:rPr>
          <w:rFonts w:ascii="Times New Roman" w:eastAsia="Times New Roman" w:hAnsi="Times New Roman" w:cs="Times New Roman"/>
          <w:b/>
          <w:bCs/>
        </w:rPr>
        <w:sectPr w:rsidR="00540F14">
          <w:type w:val="continuous"/>
          <w:pgSz w:w="11906" w:h="16838"/>
          <w:pgMar w:top="1440" w:right="1440" w:bottom="1440" w:left="1701" w:header="709" w:footer="709" w:gutter="0"/>
          <w:pgNumType w:start="1"/>
          <w:cols w:space="720"/>
        </w:sectPr>
      </w:pPr>
    </w:p>
    <w:p w14:paraId="6B625663" w14:textId="77777777" w:rsidR="00540F14" w:rsidRDefault="00E14283">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 xml:space="preserve">Referensi </w:t>
      </w:r>
    </w:p>
    <w:p w14:paraId="27852970" w14:textId="4E4CE2A1" w:rsidR="00767760" w:rsidRPr="00767760" w:rsidRDefault="00767760" w:rsidP="00767760">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Pr>
          <w:rFonts w:ascii="Times New Roman" w:eastAsia="Times New Roman" w:hAnsi="Times New Roman" w:cs="Times New Roman"/>
          <w:color w:val="000000" w:themeColor="text1"/>
          <w:sz w:val="18"/>
          <w:szCs w:val="18"/>
        </w:rPr>
        <w:fldChar w:fldCharType="begin" w:fldLock="1"/>
      </w:r>
      <w:r>
        <w:rPr>
          <w:rFonts w:ascii="Times New Roman" w:eastAsia="Times New Roman" w:hAnsi="Times New Roman" w:cs="Times New Roman"/>
          <w:color w:val="000000" w:themeColor="text1"/>
          <w:sz w:val="18"/>
          <w:szCs w:val="18"/>
        </w:rPr>
        <w:instrText xml:space="preserve">ADDIN Mendeley Bibliography CSL_BIBLIOGRAPHY </w:instrText>
      </w:r>
      <w:r>
        <w:rPr>
          <w:rFonts w:ascii="Times New Roman" w:eastAsia="Times New Roman" w:hAnsi="Times New Roman" w:cs="Times New Roman"/>
          <w:color w:val="000000" w:themeColor="text1"/>
          <w:sz w:val="18"/>
          <w:szCs w:val="18"/>
        </w:rPr>
        <w:fldChar w:fldCharType="separate"/>
      </w:r>
      <w:r w:rsidRPr="00767760">
        <w:rPr>
          <w:rFonts w:ascii="Times New Roman" w:hAnsi="Times New Roman" w:cs="Times New Roman"/>
          <w:noProof/>
          <w:sz w:val="18"/>
          <w:szCs w:val="24"/>
        </w:rPr>
        <w:t xml:space="preserve">Alham, N. R., Rumawan, F. H., Muslimin, M., Utomo, R. M., &amp; Maulana, A. (2021). Aplikasi Photovoltaic Cell (PV) terhadap Variasi Beban Elektrik sebagai Energi Alternatif. </w:t>
      </w:r>
      <w:r w:rsidRPr="00767760">
        <w:rPr>
          <w:rFonts w:ascii="Times New Roman" w:hAnsi="Times New Roman" w:cs="Times New Roman"/>
          <w:i/>
          <w:iCs/>
          <w:noProof/>
          <w:sz w:val="18"/>
          <w:szCs w:val="24"/>
        </w:rPr>
        <w:t>Jurnal Teknik Elektro Uniba (JTE UNIBA)</w:t>
      </w:r>
      <w:r w:rsidRPr="00767760">
        <w:rPr>
          <w:rFonts w:ascii="Times New Roman" w:hAnsi="Times New Roman" w:cs="Times New Roman"/>
          <w:noProof/>
          <w:sz w:val="18"/>
          <w:szCs w:val="24"/>
        </w:rPr>
        <w:t xml:space="preserve">, </w:t>
      </w:r>
      <w:r w:rsidRPr="00767760">
        <w:rPr>
          <w:rFonts w:ascii="Times New Roman" w:hAnsi="Times New Roman" w:cs="Times New Roman"/>
          <w:i/>
          <w:iCs/>
          <w:noProof/>
          <w:sz w:val="18"/>
          <w:szCs w:val="24"/>
        </w:rPr>
        <w:t>5</w:t>
      </w:r>
      <w:r w:rsidRPr="00767760">
        <w:rPr>
          <w:rFonts w:ascii="Times New Roman" w:hAnsi="Times New Roman" w:cs="Times New Roman"/>
          <w:noProof/>
          <w:sz w:val="18"/>
          <w:szCs w:val="24"/>
        </w:rPr>
        <w:t>(2). https://doi.org/10.36277/jteuniba.v5i2.92</w:t>
      </w:r>
    </w:p>
    <w:p w14:paraId="3A9378C4" w14:textId="77777777" w:rsidR="00767760" w:rsidRPr="00767760" w:rsidRDefault="00767760" w:rsidP="00767760">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767760">
        <w:rPr>
          <w:rFonts w:ascii="Times New Roman" w:hAnsi="Times New Roman" w:cs="Times New Roman"/>
          <w:noProof/>
          <w:sz w:val="18"/>
          <w:szCs w:val="24"/>
        </w:rPr>
        <w:t xml:space="preserve">Direktorat EBTKE Kementerian ESDM RI. (2019). Kebijakan, Regulasi dan Inisiatif Pengembangan Energi Surya di Indonesia. </w:t>
      </w:r>
      <w:r w:rsidRPr="00767760">
        <w:rPr>
          <w:rFonts w:ascii="Times New Roman" w:hAnsi="Times New Roman" w:cs="Times New Roman"/>
          <w:i/>
          <w:iCs/>
          <w:noProof/>
          <w:sz w:val="18"/>
          <w:szCs w:val="24"/>
        </w:rPr>
        <w:t>Akselerasi Pengembangan PLTS Di Indonesia Untuk Mencapai 6,5 GW Di Tahun 2025</w:t>
      </w:r>
      <w:r w:rsidRPr="00767760">
        <w:rPr>
          <w:rFonts w:ascii="Times New Roman" w:hAnsi="Times New Roman" w:cs="Times New Roman"/>
          <w:noProof/>
          <w:sz w:val="18"/>
          <w:szCs w:val="24"/>
        </w:rPr>
        <w:t>, 4. https://iesr.or.id/wp-content/uploads/2019/10/2019-10-10-Bahan-Paparan-Akselerasi-PLTS-Mencapai-65-GW-pada-2025-IESR.pdf</w:t>
      </w:r>
    </w:p>
    <w:p w14:paraId="468CD131" w14:textId="77777777" w:rsidR="00767760" w:rsidRPr="00767760" w:rsidRDefault="00767760" w:rsidP="00767760">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767760">
        <w:rPr>
          <w:rFonts w:ascii="Times New Roman" w:hAnsi="Times New Roman" w:cs="Times New Roman"/>
          <w:noProof/>
          <w:sz w:val="18"/>
          <w:szCs w:val="24"/>
        </w:rPr>
        <w:t xml:space="preserve">Hasanah, A. W., Hariyati, R., &amp; Qosim, M. N. (2019). Konsep Fotovoltaik Terintegrasi On Grid dengan Gedung STT-PLN. </w:t>
      </w:r>
      <w:r w:rsidRPr="00767760">
        <w:rPr>
          <w:rFonts w:ascii="Times New Roman" w:hAnsi="Times New Roman" w:cs="Times New Roman"/>
          <w:i/>
          <w:iCs/>
          <w:noProof/>
          <w:sz w:val="18"/>
          <w:szCs w:val="24"/>
        </w:rPr>
        <w:t>Energi &amp; Kelistrikan</w:t>
      </w:r>
      <w:r w:rsidRPr="00767760">
        <w:rPr>
          <w:rFonts w:ascii="Times New Roman" w:hAnsi="Times New Roman" w:cs="Times New Roman"/>
          <w:noProof/>
          <w:sz w:val="18"/>
          <w:szCs w:val="24"/>
        </w:rPr>
        <w:t xml:space="preserve">, </w:t>
      </w:r>
      <w:r w:rsidRPr="00767760">
        <w:rPr>
          <w:rFonts w:ascii="Times New Roman" w:hAnsi="Times New Roman" w:cs="Times New Roman"/>
          <w:i/>
          <w:iCs/>
          <w:noProof/>
          <w:sz w:val="18"/>
          <w:szCs w:val="24"/>
        </w:rPr>
        <w:t>11</w:t>
      </w:r>
      <w:r w:rsidRPr="00767760">
        <w:rPr>
          <w:rFonts w:ascii="Times New Roman" w:hAnsi="Times New Roman" w:cs="Times New Roman"/>
          <w:noProof/>
          <w:sz w:val="18"/>
          <w:szCs w:val="24"/>
        </w:rPr>
        <w:t>(1). https://doi.org/10.33322/energi.v11i1.394</w:t>
      </w:r>
    </w:p>
    <w:p w14:paraId="23422469" w14:textId="77777777" w:rsidR="00767760" w:rsidRPr="00767760" w:rsidRDefault="00767760" w:rsidP="00767760">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767760">
        <w:rPr>
          <w:rFonts w:ascii="Times New Roman" w:hAnsi="Times New Roman" w:cs="Times New Roman"/>
          <w:noProof/>
          <w:sz w:val="18"/>
          <w:szCs w:val="24"/>
        </w:rPr>
        <w:t xml:space="preserve">Silalahi, D. K., Adam, K. B., &amp; Pangaribuan, P. (2022). Pelatihan Bagi Guru Dan Siswa –Siswi Ma Ishlahul Amanah untuk Mengetahui Proteksi Sistem PLTS Sederhana. </w:t>
      </w:r>
      <w:r w:rsidRPr="00767760">
        <w:rPr>
          <w:rFonts w:ascii="Times New Roman" w:hAnsi="Times New Roman" w:cs="Times New Roman"/>
          <w:i/>
          <w:iCs/>
          <w:noProof/>
          <w:sz w:val="18"/>
          <w:szCs w:val="24"/>
        </w:rPr>
        <w:t>Jurnal Pengabdian Masyarakat - PIMAS</w:t>
      </w:r>
      <w:r w:rsidRPr="00767760">
        <w:rPr>
          <w:rFonts w:ascii="Times New Roman" w:hAnsi="Times New Roman" w:cs="Times New Roman"/>
          <w:noProof/>
          <w:sz w:val="18"/>
          <w:szCs w:val="24"/>
        </w:rPr>
        <w:t xml:space="preserve">, </w:t>
      </w:r>
      <w:r w:rsidRPr="00767760">
        <w:rPr>
          <w:rFonts w:ascii="Times New Roman" w:hAnsi="Times New Roman" w:cs="Times New Roman"/>
          <w:i/>
          <w:iCs/>
          <w:noProof/>
          <w:sz w:val="18"/>
          <w:szCs w:val="24"/>
        </w:rPr>
        <w:t>1</w:t>
      </w:r>
      <w:r w:rsidRPr="00767760">
        <w:rPr>
          <w:rFonts w:ascii="Times New Roman" w:hAnsi="Times New Roman" w:cs="Times New Roman"/>
          <w:noProof/>
          <w:sz w:val="18"/>
          <w:szCs w:val="24"/>
        </w:rPr>
        <w:t>(3), 129–137.</w:t>
      </w:r>
    </w:p>
    <w:p w14:paraId="3B7BA14B" w14:textId="77777777" w:rsidR="00767760" w:rsidRPr="00767760" w:rsidRDefault="00767760" w:rsidP="00767760">
      <w:pPr>
        <w:widowControl w:val="0"/>
        <w:autoSpaceDE w:val="0"/>
        <w:autoSpaceDN w:val="0"/>
        <w:adjustRightInd w:val="0"/>
        <w:spacing w:after="0" w:line="240" w:lineRule="auto"/>
        <w:ind w:left="360" w:hanging="360"/>
        <w:jc w:val="both"/>
        <w:rPr>
          <w:rFonts w:ascii="Times New Roman" w:hAnsi="Times New Roman" w:cs="Times New Roman"/>
          <w:noProof/>
          <w:sz w:val="18"/>
        </w:rPr>
      </w:pPr>
      <w:r w:rsidRPr="00767760">
        <w:rPr>
          <w:rFonts w:ascii="Times New Roman" w:hAnsi="Times New Roman" w:cs="Times New Roman"/>
          <w:noProof/>
          <w:sz w:val="18"/>
          <w:szCs w:val="24"/>
        </w:rPr>
        <w:t xml:space="preserve">Siregar, R. R. A., Wardana, N.,  and L. (2017). Sistem Monitoring Kinerja Panel Listrik Tenaga Surya Menggunakan Arduino Uno, Sekolah Tinggi Teknik PLN Jakarta. </w:t>
      </w:r>
      <w:r w:rsidRPr="00767760">
        <w:rPr>
          <w:rFonts w:ascii="Times New Roman" w:hAnsi="Times New Roman" w:cs="Times New Roman"/>
          <w:i/>
          <w:iCs/>
          <w:noProof/>
          <w:sz w:val="18"/>
          <w:szCs w:val="24"/>
        </w:rPr>
        <w:t>JETri Jurnal Ilmiah Teknik Elektro</w:t>
      </w:r>
      <w:r w:rsidRPr="00767760">
        <w:rPr>
          <w:rFonts w:ascii="Times New Roman" w:hAnsi="Times New Roman" w:cs="Times New Roman"/>
          <w:noProof/>
          <w:sz w:val="18"/>
          <w:szCs w:val="24"/>
        </w:rPr>
        <w:t xml:space="preserve">, </w:t>
      </w:r>
      <w:r w:rsidRPr="00767760">
        <w:rPr>
          <w:rFonts w:ascii="Times New Roman" w:hAnsi="Times New Roman" w:cs="Times New Roman"/>
          <w:i/>
          <w:iCs/>
          <w:noProof/>
          <w:sz w:val="18"/>
          <w:szCs w:val="24"/>
        </w:rPr>
        <w:t>14</w:t>
      </w:r>
      <w:r w:rsidRPr="00767760">
        <w:rPr>
          <w:rFonts w:ascii="Times New Roman" w:hAnsi="Times New Roman" w:cs="Times New Roman"/>
          <w:noProof/>
          <w:sz w:val="18"/>
          <w:szCs w:val="24"/>
        </w:rPr>
        <w:t>(2).</w:t>
      </w:r>
    </w:p>
    <w:p w14:paraId="6D98A12B" w14:textId="08841601" w:rsidR="00540F14" w:rsidRDefault="00767760" w:rsidP="00767760">
      <w:pPr>
        <w:spacing w:after="0" w:line="240" w:lineRule="auto"/>
        <w:ind w:left="360" w:hanging="360"/>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fldChar w:fldCharType="end"/>
      </w:r>
    </w:p>
    <w:sectPr w:rsidR="00540F14">
      <w:type w:val="continuous"/>
      <w:pgSz w:w="11906" w:h="16838"/>
      <w:pgMar w:top="1440" w:right="1440" w:bottom="1440" w:left="1701" w:header="709" w:footer="709" w:gutter="0"/>
      <w:pgNumType w:start="1"/>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904C6C"/>
    <w:multiLevelType w:val="multilevel"/>
    <w:tmpl w:val="60904C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3574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5D0"/>
    <w:rsid w:val="EFFD8BF1"/>
    <w:rsid w:val="FEDFE344"/>
    <w:rsid w:val="00011788"/>
    <w:rsid w:val="00027B93"/>
    <w:rsid w:val="000943C5"/>
    <w:rsid w:val="000A6C93"/>
    <w:rsid w:val="000E08F6"/>
    <w:rsid w:val="000F24A9"/>
    <w:rsid w:val="0011789B"/>
    <w:rsid w:val="00151244"/>
    <w:rsid w:val="00157F09"/>
    <w:rsid w:val="001B30F7"/>
    <w:rsid w:val="001C2728"/>
    <w:rsid w:val="00201D8A"/>
    <w:rsid w:val="00213426"/>
    <w:rsid w:val="0024308F"/>
    <w:rsid w:val="00243A07"/>
    <w:rsid w:val="00250712"/>
    <w:rsid w:val="002766BB"/>
    <w:rsid w:val="00281628"/>
    <w:rsid w:val="002C76BE"/>
    <w:rsid w:val="002E2489"/>
    <w:rsid w:val="003574BA"/>
    <w:rsid w:val="004303C0"/>
    <w:rsid w:val="00477AF7"/>
    <w:rsid w:val="00483010"/>
    <w:rsid w:val="004E3946"/>
    <w:rsid w:val="004E41E0"/>
    <w:rsid w:val="00526837"/>
    <w:rsid w:val="00540F14"/>
    <w:rsid w:val="00554873"/>
    <w:rsid w:val="005E44CC"/>
    <w:rsid w:val="00600571"/>
    <w:rsid w:val="00670226"/>
    <w:rsid w:val="006C504F"/>
    <w:rsid w:val="006E5923"/>
    <w:rsid w:val="00707422"/>
    <w:rsid w:val="00735F19"/>
    <w:rsid w:val="007425BF"/>
    <w:rsid w:val="00767760"/>
    <w:rsid w:val="007D3639"/>
    <w:rsid w:val="007E7412"/>
    <w:rsid w:val="00817858"/>
    <w:rsid w:val="0084579C"/>
    <w:rsid w:val="00856439"/>
    <w:rsid w:val="008D5220"/>
    <w:rsid w:val="00952C1C"/>
    <w:rsid w:val="00962E52"/>
    <w:rsid w:val="009748EC"/>
    <w:rsid w:val="009A7A50"/>
    <w:rsid w:val="009F0250"/>
    <w:rsid w:val="00A267FD"/>
    <w:rsid w:val="00A759E6"/>
    <w:rsid w:val="00B270A3"/>
    <w:rsid w:val="00B535D0"/>
    <w:rsid w:val="00B62E21"/>
    <w:rsid w:val="00B822F3"/>
    <w:rsid w:val="00B93846"/>
    <w:rsid w:val="00BA2017"/>
    <w:rsid w:val="00BC321E"/>
    <w:rsid w:val="00C13DFA"/>
    <w:rsid w:val="00C64223"/>
    <w:rsid w:val="00CD3FBD"/>
    <w:rsid w:val="00CE3A45"/>
    <w:rsid w:val="00D278B1"/>
    <w:rsid w:val="00D3040E"/>
    <w:rsid w:val="00D45994"/>
    <w:rsid w:val="00DB3A9B"/>
    <w:rsid w:val="00DD7EE7"/>
    <w:rsid w:val="00DE766C"/>
    <w:rsid w:val="00E14283"/>
    <w:rsid w:val="00E17E9F"/>
    <w:rsid w:val="00E531C5"/>
    <w:rsid w:val="00EA2333"/>
    <w:rsid w:val="00EC1B4A"/>
    <w:rsid w:val="00F1792A"/>
    <w:rsid w:val="00F23CB7"/>
    <w:rsid w:val="00F42D7F"/>
    <w:rsid w:val="00F47DD3"/>
    <w:rsid w:val="0AFE1959"/>
    <w:rsid w:val="20070A5B"/>
    <w:rsid w:val="427925FA"/>
    <w:rsid w:val="4F23FA7F"/>
    <w:rsid w:val="5C81E18F"/>
    <w:rsid w:val="69BB9B25"/>
    <w:rsid w:val="739E1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F68B0F7"/>
  <w15:docId w15:val="{A27637C0-E337-4CC3-9578-ECAA0E95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Calibri"/>
      <w:sz w:val="22"/>
      <w:szCs w:val="22"/>
      <w:lang w:val="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4">
    <w:name w:val="_Style 14"/>
    <w:basedOn w:val="TableNormal"/>
    <w:qFormat/>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99"/>
    <w:rsid w:val="007074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diagramColors" Target="diagrams/colors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diagramQuickStyle" Target="diagrams/quickStyle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2307D7-649E-4239-BCEA-D0B352BE6BF3}" type="doc">
      <dgm:prSet loTypeId="urn:microsoft.com/office/officeart/2005/8/layout/process1" loCatId="process" qsTypeId="urn:microsoft.com/office/officeart/2005/8/quickstyle/simple1" qsCatId="simple" csTypeId="urn:microsoft.com/office/officeart/2005/8/colors/colorful3" csCatId="colorful" phldr="1"/>
      <dgm:spPr/>
    </dgm:pt>
    <dgm:pt modelId="{BDCC9F0C-0D9A-421C-9721-FA59290C0917}">
      <dgm:prSet phldrT="[Text]"/>
      <dgm:spPr/>
      <dgm:t>
        <a:bodyPr/>
        <a:lstStyle/>
        <a:p>
          <a:r>
            <a:rPr lang="en-US"/>
            <a:t>Studi Literature</a:t>
          </a:r>
          <a:endParaRPr lang="en-ID"/>
        </a:p>
      </dgm:t>
    </dgm:pt>
    <dgm:pt modelId="{BA70EE4B-EA47-4C7A-AC9F-E6EBFFF4E7A4}" type="parTrans" cxnId="{1C769B27-4F99-4019-83B3-35925F817F2C}">
      <dgm:prSet/>
      <dgm:spPr/>
      <dgm:t>
        <a:bodyPr/>
        <a:lstStyle/>
        <a:p>
          <a:endParaRPr lang="en-ID"/>
        </a:p>
      </dgm:t>
    </dgm:pt>
    <dgm:pt modelId="{0B63952D-FDE8-4FF5-9D7C-D9A9A0539E75}" type="sibTrans" cxnId="{1C769B27-4F99-4019-83B3-35925F817F2C}">
      <dgm:prSet/>
      <dgm:spPr/>
      <dgm:t>
        <a:bodyPr/>
        <a:lstStyle/>
        <a:p>
          <a:endParaRPr lang="en-ID"/>
        </a:p>
      </dgm:t>
    </dgm:pt>
    <dgm:pt modelId="{33050FD0-21A5-4212-8532-25E82FEE4866}">
      <dgm:prSet phldrT="[Text]"/>
      <dgm:spPr/>
      <dgm:t>
        <a:bodyPr/>
        <a:lstStyle/>
        <a:p>
          <a:r>
            <a:rPr lang="en-ID"/>
            <a:t>Survei</a:t>
          </a:r>
        </a:p>
      </dgm:t>
    </dgm:pt>
    <dgm:pt modelId="{BBF049D0-A388-4CD0-B51D-F8B16C439545}" type="parTrans" cxnId="{8DBE0A0F-5091-47C2-A6EA-FC71C9CB89A1}">
      <dgm:prSet/>
      <dgm:spPr/>
      <dgm:t>
        <a:bodyPr/>
        <a:lstStyle/>
        <a:p>
          <a:endParaRPr lang="en-ID"/>
        </a:p>
      </dgm:t>
    </dgm:pt>
    <dgm:pt modelId="{39062342-378E-4EF6-93D7-A00DC8DE8957}" type="sibTrans" cxnId="{8DBE0A0F-5091-47C2-A6EA-FC71C9CB89A1}">
      <dgm:prSet/>
      <dgm:spPr/>
      <dgm:t>
        <a:bodyPr/>
        <a:lstStyle/>
        <a:p>
          <a:endParaRPr lang="en-ID"/>
        </a:p>
      </dgm:t>
    </dgm:pt>
    <dgm:pt modelId="{D93667FE-A460-4FB0-876F-DFDAB1979DDE}">
      <dgm:prSet phldrT="[Text]"/>
      <dgm:spPr/>
      <dgm:t>
        <a:bodyPr/>
        <a:lstStyle/>
        <a:p>
          <a:r>
            <a:rPr lang="en-ID"/>
            <a:t>Instalasi sistem monitoring</a:t>
          </a:r>
        </a:p>
      </dgm:t>
    </dgm:pt>
    <dgm:pt modelId="{4BA763DD-91E6-48F5-8EF6-D0C3F11D09FE}" type="parTrans" cxnId="{ED3668C8-4FA6-45F2-8706-F2DB96E78A4E}">
      <dgm:prSet/>
      <dgm:spPr/>
      <dgm:t>
        <a:bodyPr/>
        <a:lstStyle/>
        <a:p>
          <a:endParaRPr lang="en-ID"/>
        </a:p>
      </dgm:t>
    </dgm:pt>
    <dgm:pt modelId="{61BA80A2-C189-4643-A9E2-38DD3AF59B4A}" type="sibTrans" cxnId="{ED3668C8-4FA6-45F2-8706-F2DB96E78A4E}">
      <dgm:prSet/>
      <dgm:spPr/>
      <dgm:t>
        <a:bodyPr/>
        <a:lstStyle/>
        <a:p>
          <a:endParaRPr lang="en-ID"/>
        </a:p>
      </dgm:t>
    </dgm:pt>
    <dgm:pt modelId="{DA433910-CC83-47E2-8C0F-05FB65674299}">
      <dgm:prSet phldrT="[Text]"/>
      <dgm:spPr/>
      <dgm:t>
        <a:bodyPr/>
        <a:lstStyle/>
        <a:p>
          <a:r>
            <a:rPr lang="en-ID"/>
            <a:t>Penyuluhan</a:t>
          </a:r>
        </a:p>
      </dgm:t>
    </dgm:pt>
    <dgm:pt modelId="{974B1982-4C47-49CB-90F9-B5130ABFA627}" type="parTrans" cxnId="{35C216CC-8C4C-43DA-9743-9632BF10EB48}">
      <dgm:prSet/>
      <dgm:spPr/>
      <dgm:t>
        <a:bodyPr/>
        <a:lstStyle/>
        <a:p>
          <a:endParaRPr lang="en-ID"/>
        </a:p>
      </dgm:t>
    </dgm:pt>
    <dgm:pt modelId="{309D9399-51E3-441B-AD96-CC1A1D865961}" type="sibTrans" cxnId="{35C216CC-8C4C-43DA-9743-9632BF10EB48}">
      <dgm:prSet/>
      <dgm:spPr/>
      <dgm:t>
        <a:bodyPr/>
        <a:lstStyle/>
        <a:p>
          <a:endParaRPr lang="en-ID"/>
        </a:p>
      </dgm:t>
    </dgm:pt>
    <dgm:pt modelId="{B0910A64-E587-4324-B839-C08CB0D0AD6C}">
      <dgm:prSet phldrT="[Text]"/>
      <dgm:spPr/>
      <dgm:t>
        <a:bodyPr/>
        <a:lstStyle/>
        <a:p>
          <a:r>
            <a:rPr lang="en-ID"/>
            <a:t>Evaluasi</a:t>
          </a:r>
        </a:p>
      </dgm:t>
    </dgm:pt>
    <dgm:pt modelId="{976EB847-D285-445D-A44E-A369576E18A4}" type="parTrans" cxnId="{21C18A9B-D8DF-4DD7-89C4-211FAE103AD6}">
      <dgm:prSet/>
      <dgm:spPr/>
      <dgm:t>
        <a:bodyPr/>
        <a:lstStyle/>
        <a:p>
          <a:endParaRPr lang="en-ID"/>
        </a:p>
      </dgm:t>
    </dgm:pt>
    <dgm:pt modelId="{678BB7BC-2266-492F-B8BE-3C7C8E1DEC75}" type="sibTrans" cxnId="{21C18A9B-D8DF-4DD7-89C4-211FAE103AD6}">
      <dgm:prSet/>
      <dgm:spPr/>
      <dgm:t>
        <a:bodyPr/>
        <a:lstStyle/>
        <a:p>
          <a:endParaRPr lang="en-ID"/>
        </a:p>
      </dgm:t>
    </dgm:pt>
    <dgm:pt modelId="{0FCA6729-3C7D-4E84-AB60-8532A31A0678}" type="pres">
      <dgm:prSet presAssocID="{F32307D7-649E-4239-BCEA-D0B352BE6BF3}" presName="Name0" presStyleCnt="0">
        <dgm:presLayoutVars>
          <dgm:dir/>
          <dgm:resizeHandles val="exact"/>
        </dgm:presLayoutVars>
      </dgm:prSet>
      <dgm:spPr/>
    </dgm:pt>
    <dgm:pt modelId="{EC1453E3-AB39-4146-8A84-835220716C76}" type="pres">
      <dgm:prSet presAssocID="{BDCC9F0C-0D9A-421C-9721-FA59290C0917}" presName="node" presStyleLbl="node1" presStyleIdx="0" presStyleCnt="5">
        <dgm:presLayoutVars>
          <dgm:bulletEnabled val="1"/>
        </dgm:presLayoutVars>
      </dgm:prSet>
      <dgm:spPr/>
    </dgm:pt>
    <dgm:pt modelId="{667D78B7-4C18-438E-91D7-BCC2E54E77A8}" type="pres">
      <dgm:prSet presAssocID="{0B63952D-FDE8-4FF5-9D7C-D9A9A0539E75}" presName="sibTrans" presStyleLbl="sibTrans2D1" presStyleIdx="0" presStyleCnt="4"/>
      <dgm:spPr/>
    </dgm:pt>
    <dgm:pt modelId="{A766FE45-8689-4931-B76A-4443353762C5}" type="pres">
      <dgm:prSet presAssocID="{0B63952D-FDE8-4FF5-9D7C-D9A9A0539E75}" presName="connectorText" presStyleLbl="sibTrans2D1" presStyleIdx="0" presStyleCnt="4"/>
      <dgm:spPr/>
    </dgm:pt>
    <dgm:pt modelId="{52C38B8F-D843-495B-A814-B33C3F72505C}" type="pres">
      <dgm:prSet presAssocID="{33050FD0-21A5-4212-8532-25E82FEE4866}" presName="node" presStyleLbl="node1" presStyleIdx="1" presStyleCnt="5">
        <dgm:presLayoutVars>
          <dgm:bulletEnabled val="1"/>
        </dgm:presLayoutVars>
      </dgm:prSet>
      <dgm:spPr/>
    </dgm:pt>
    <dgm:pt modelId="{D65FD3AA-936E-44FB-AACC-E62C7AC13B91}" type="pres">
      <dgm:prSet presAssocID="{39062342-378E-4EF6-93D7-A00DC8DE8957}" presName="sibTrans" presStyleLbl="sibTrans2D1" presStyleIdx="1" presStyleCnt="4"/>
      <dgm:spPr/>
    </dgm:pt>
    <dgm:pt modelId="{40DF7B03-5F3C-4AE8-A9F3-8F645F18D6AE}" type="pres">
      <dgm:prSet presAssocID="{39062342-378E-4EF6-93D7-A00DC8DE8957}" presName="connectorText" presStyleLbl="sibTrans2D1" presStyleIdx="1" presStyleCnt="4"/>
      <dgm:spPr/>
    </dgm:pt>
    <dgm:pt modelId="{767F89B9-AB13-4EB3-B10C-385D9F39F050}" type="pres">
      <dgm:prSet presAssocID="{D93667FE-A460-4FB0-876F-DFDAB1979DDE}" presName="node" presStyleLbl="node1" presStyleIdx="2" presStyleCnt="5">
        <dgm:presLayoutVars>
          <dgm:bulletEnabled val="1"/>
        </dgm:presLayoutVars>
      </dgm:prSet>
      <dgm:spPr/>
    </dgm:pt>
    <dgm:pt modelId="{347FC5C7-9356-41F9-A1DE-4059E3BE0FB2}" type="pres">
      <dgm:prSet presAssocID="{61BA80A2-C189-4643-A9E2-38DD3AF59B4A}" presName="sibTrans" presStyleLbl="sibTrans2D1" presStyleIdx="2" presStyleCnt="4"/>
      <dgm:spPr/>
    </dgm:pt>
    <dgm:pt modelId="{06E48EE9-75E6-43D1-BBA0-570E1FD7BD34}" type="pres">
      <dgm:prSet presAssocID="{61BA80A2-C189-4643-A9E2-38DD3AF59B4A}" presName="connectorText" presStyleLbl="sibTrans2D1" presStyleIdx="2" presStyleCnt="4"/>
      <dgm:spPr/>
    </dgm:pt>
    <dgm:pt modelId="{6F718729-6CBB-4C6A-BD7F-9D90CC213BEB}" type="pres">
      <dgm:prSet presAssocID="{DA433910-CC83-47E2-8C0F-05FB65674299}" presName="node" presStyleLbl="node1" presStyleIdx="3" presStyleCnt="5">
        <dgm:presLayoutVars>
          <dgm:bulletEnabled val="1"/>
        </dgm:presLayoutVars>
      </dgm:prSet>
      <dgm:spPr/>
    </dgm:pt>
    <dgm:pt modelId="{AB467493-DCFE-4711-80DA-23DB3E626CEF}" type="pres">
      <dgm:prSet presAssocID="{309D9399-51E3-441B-AD96-CC1A1D865961}" presName="sibTrans" presStyleLbl="sibTrans2D1" presStyleIdx="3" presStyleCnt="4"/>
      <dgm:spPr/>
    </dgm:pt>
    <dgm:pt modelId="{595DE0A7-631C-46E3-B425-43758DC0FD29}" type="pres">
      <dgm:prSet presAssocID="{309D9399-51E3-441B-AD96-CC1A1D865961}" presName="connectorText" presStyleLbl="sibTrans2D1" presStyleIdx="3" presStyleCnt="4"/>
      <dgm:spPr/>
    </dgm:pt>
    <dgm:pt modelId="{401ED327-3C2A-453A-822B-95FE5F17826D}" type="pres">
      <dgm:prSet presAssocID="{B0910A64-E587-4324-B839-C08CB0D0AD6C}" presName="node" presStyleLbl="node1" presStyleIdx="4" presStyleCnt="5">
        <dgm:presLayoutVars>
          <dgm:bulletEnabled val="1"/>
        </dgm:presLayoutVars>
      </dgm:prSet>
      <dgm:spPr/>
    </dgm:pt>
  </dgm:ptLst>
  <dgm:cxnLst>
    <dgm:cxn modelId="{8DBE0A0F-5091-47C2-A6EA-FC71C9CB89A1}" srcId="{F32307D7-649E-4239-BCEA-D0B352BE6BF3}" destId="{33050FD0-21A5-4212-8532-25E82FEE4866}" srcOrd="1" destOrd="0" parTransId="{BBF049D0-A388-4CD0-B51D-F8B16C439545}" sibTransId="{39062342-378E-4EF6-93D7-A00DC8DE8957}"/>
    <dgm:cxn modelId="{0596E620-8E33-4F85-BA59-A242C4AA54B2}" type="presOf" srcId="{0B63952D-FDE8-4FF5-9D7C-D9A9A0539E75}" destId="{667D78B7-4C18-438E-91D7-BCC2E54E77A8}" srcOrd="0" destOrd="0" presId="urn:microsoft.com/office/officeart/2005/8/layout/process1"/>
    <dgm:cxn modelId="{7323C423-CDDF-4194-92CA-644B275E217B}" type="presOf" srcId="{61BA80A2-C189-4643-A9E2-38DD3AF59B4A}" destId="{347FC5C7-9356-41F9-A1DE-4059E3BE0FB2}" srcOrd="0" destOrd="0" presId="urn:microsoft.com/office/officeart/2005/8/layout/process1"/>
    <dgm:cxn modelId="{1C769B27-4F99-4019-83B3-35925F817F2C}" srcId="{F32307D7-649E-4239-BCEA-D0B352BE6BF3}" destId="{BDCC9F0C-0D9A-421C-9721-FA59290C0917}" srcOrd="0" destOrd="0" parTransId="{BA70EE4B-EA47-4C7A-AC9F-E6EBFFF4E7A4}" sibTransId="{0B63952D-FDE8-4FF5-9D7C-D9A9A0539E75}"/>
    <dgm:cxn modelId="{E56C7439-38F9-48BB-A5DD-2100E4FADFC8}" type="presOf" srcId="{33050FD0-21A5-4212-8532-25E82FEE4866}" destId="{52C38B8F-D843-495B-A814-B33C3F72505C}" srcOrd="0" destOrd="0" presId="urn:microsoft.com/office/officeart/2005/8/layout/process1"/>
    <dgm:cxn modelId="{2E05D25D-FB92-4BA4-807E-5162169D1ABC}" type="presOf" srcId="{BDCC9F0C-0D9A-421C-9721-FA59290C0917}" destId="{EC1453E3-AB39-4146-8A84-835220716C76}" srcOrd="0" destOrd="0" presId="urn:microsoft.com/office/officeart/2005/8/layout/process1"/>
    <dgm:cxn modelId="{35E8055E-02AC-43A5-B132-E14F77CB5E8D}" type="presOf" srcId="{61BA80A2-C189-4643-A9E2-38DD3AF59B4A}" destId="{06E48EE9-75E6-43D1-BBA0-570E1FD7BD34}" srcOrd="1" destOrd="0" presId="urn:microsoft.com/office/officeart/2005/8/layout/process1"/>
    <dgm:cxn modelId="{EB017A41-76A3-46B8-8749-5CDAE5187577}" type="presOf" srcId="{39062342-378E-4EF6-93D7-A00DC8DE8957}" destId="{40DF7B03-5F3C-4AE8-A9F3-8F645F18D6AE}" srcOrd="1" destOrd="0" presId="urn:microsoft.com/office/officeart/2005/8/layout/process1"/>
    <dgm:cxn modelId="{05F3A666-6336-496A-81F8-4266D772E542}" type="presOf" srcId="{B0910A64-E587-4324-B839-C08CB0D0AD6C}" destId="{401ED327-3C2A-453A-822B-95FE5F17826D}" srcOrd="0" destOrd="0" presId="urn:microsoft.com/office/officeart/2005/8/layout/process1"/>
    <dgm:cxn modelId="{FC230C6E-6DE3-476E-B1BE-8675692422A0}" type="presOf" srcId="{D93667FE-A460-4FB0-876F-DFDAB1979DDE}" destId="{767F89B9-AB13-4EB3-B10C-385D9F39F050}" srcOrd="0" destOrd="0" presId="urn:microsoft.com/office/officeart/2005/8/layout/process1"/>
    <dgm:cxn modelId="{6E2AB87D-D951-4EC7-932A-4E0EAE84BB54}" type="presOf" srcId="{DA433910-CC83-47E2-8C0F-05FB65674299}" destId="{6F718729-6CBB-4C6A-BD7F-9D90CC213BEB}" srcOrd="0" destOrd="0" presId="urn:microsoft.com/office/officeart/2005/8/layout/process1"/>
    <dgm:cxn modelId="{AEBE838F-8C48-4C97-ACB1-D3DEF7EC99A5}" type="presOf" srcId="{309D9399-51E3-441B-AD96-CC1A1D865961}" destId="{AB467493-DCFE-4711-80DA-23DB3E626CEF}" srcOrd="0" destOrd="0" presId="urn:microsoft.com/office/officeart/2005/8/layout/process1"/>
    <dgm:cxn modelId="{934AB197-3B00-4BCE-BDBB-0CB80F7B20A9}" type="presOf" srcId="{39062342-378E-4EF6-93D7-A00DC8DE8957}" destId="{D65FD3AA-936E-44FB-AACC-E62C7AC13B91}" srcOrd="0" destOrd="0" presId="urn:microsoft.com/office/officeart/2005/8/layout/process1"/>
    <dgm:cxn modelId="{21C18A9B-D8DF-4DD7-89C4-211FAE103AD6}" srcId="{F32307D7-649E-4239-BCEA-D0B352BE6BF3}" destId="{B0910A64-E587-4324-B839-C08CB0D0AD6C}" srcOrd="4" destOrd="0" parTransId="{976EB847-D285-445D-A44E-A369576E18A4}" sibTransId="{678BB7BC-2266-492F-B8BE-3C7C8E1DEC75}"/>
    <dgm:cxn modelId="{EEDC66C5-59BE-493C-96EC-3ACDC7DE2F75}" type="presOf" srcId="{309D9399-51E3-441B-AD96-CC1A1D865961}" destId="{595DE0A7-631C-46E3-B425-43758DC0FD29}" srcOrd="1" destOrd="0" presId="urn:microsoft.com/office/officeart/2005/8/layout/process1"/>
    <dgm:cxn modelId="{ED3668C8-4FA6-45F2-8706-F2DB96E78A4E}" srcId="{F32307D7-649E-4239-BCEA-D0B352BE6BF3}" destId="{D93667FE-A460-4FB0-876F-DFDAB1979DDE}" srcOrd="2" destOrd="0" parTransId="{4BA763DD-91E6-48F5-8EF6-D0C3F11D09FE}" sibTransId="{61BA80A2-C189-4643-A9E2-38DD3AF59B4A}"/>
    <dgm:cxn modelId="{35C216CC-8C4C-43DA-9743-9632BF10EB48}" srcId="{F32307D7-649E-4239-BCEA-D0B352BE6BF3}" destId="{DA433910-CC83-47E2-8C0F-05FB65674299}" srcOrd="3" destOrd="0" parTransId="{974B1982-4C47-49CB-90F9-B5130ABFA627}" sibTransId="{309D9399-51E3-441B-AD96-CC1A1D865961}"/>
    <dgm:cxn modelId="{3E6982D3-0E4F-4B90-8F96-EB4CB643D951}" type="presOf" srcId="{0B63952D-FDE8-4FF5-9D7C-D9A9A0539E75}" destId="{A766FE45-8689-4931-B76A-4443353762C5}" srcOrd="1" destOrd="0" presId="urn:microsoft.com/office/officeart/2005/8/layout/process1"/>
    <dgm:cxn modelId="{D939C1F3-2A13-430C-8F8B-4FAC7EAF407F}" type="presOf" srcId="{F32307D7-649E-4239-BCEA-D0B352BE6BF3}" destId="{0FCA6729-3C7D-4E84-AB60-8532A31A0678}" srcOrd="0" destOrd="0" presId="urn:microsoft.com/office/officeart/2005/8/layout/process1"/>
    <dgm:cxn modelId="{A085E9F6-BFE8-48F6-AA90-B1E5C2EBC4D1}" type="presParOf" srcId="{0FCA6729-3C7D-4E84-AB60-8532A31A0678}" destId="{EC1453E3-AB39-4146-8A84-835220716C76}" srcOrd="0" destOrd="0" presId="urn:microsoft.com/office/officeart/2005/8/layout/process1"/>
    <dgm:cxn modelId="{239CA0D7-8A7D-4BEA-A210-FB323B29936A}" type="presParOf" srcId="{0FCA6729-3C7D-4E84-AB60-8532A31A0678}" destId="{667D78B7-4C18-438E-91D7-BCC2E54E77A8}" srcOrd="1" destOrd="0" presId="urn:microsoft.com/office/officeart/2005/8/layout/process1"/>
    <dgm:cxn modelId="{79CE00A3-7A79-43B7-AA10-C897B2DD78E9}" type="presParOf" srcId="{667D78B7-4C18-438E-91D7-BCC2E54E77A8}" destId="{A766FE45-8689-4931-B76A-4443353762C5}" srcOrd="0" destOrd="0" presId="urn:microsoft.com/office/officeart/2005/8/layout/process1"/>
    <dgm:cxn modelId="{817F58CA-1C93-4F72-80FE-8C7784ADEBB6}" type="presParOf" srcId="{0FCA6729-3C7D-4E84-AB60-8532A31A0678}" destId="{52C38B8F-D843-495B-A814-B33C3F72505C}" srcOrd="2" destOrd="0" presId="urn:microsoft.com/office/officeart/2005/8/layout/process1"/>
    <dgm:cxn modelId="{7F46AD1C-A85F-49FA-BB2C-2C1C5A7925BE}" type="presParOf" srcId="{0FCA6729-3C7D-4E84-AB60-8532A31A0678}" destId="{D65FD3AA-936E-44FB-AACC-E62C7AC13B91}" srcOrd="3" destOrd="0" presId="urn:microsoft.com/office/officeart/2005/8/layout/process1"/>
    <dgm:cxn modelId="{5DA2BDEE-7581-4F65-A2AF-3D5DAE7A6327}" type="presParOf" srcId="{D65FD3AA-936E-44FB-AACC-E62C7AC13B91}" destId="{40DF7B03-5F3C-4AE8-A9F3-8F645F18D6AE}" srcOrd="0" destOrd="0" presId="urn:microsoft.com/office/officeart/2005/8/layout/process1"/>
    <dgm:cxn modelId="{ECEC5C61-3DB2-4910-A0D0-3181030FCB7B}" type="presParOf" srcId="{0FCA6729-3C7D-4E84-AB60-8532A31A0678}" destId="{767F89B9-AB13-4EB3-B10C-385D9F39F050}" srcOrd="4" destOrd="0" presId="urn:microsoft.com/office/officeart/2005/8/layout/process1"/>
    <dgm:cxn modelId="{4AE2CBAF-BFDB-4BB9-8903-133E6FFBAA65}" type="presParOf" srcId="{0FCA6729-3C7D-4E84-AB60-8532A31A0678}" destId="{347FC5C7-9356-41F9-A1DE-4059E3BE0FB2}" srcOrd="5" destOrd="0" presId="urn:microsoft.com/office/officeart/2005/8/layout/process1"/>
    <dgm:cxn modelId="{CE670437-7A00-45D3-BEFE-287140224A4C}" type="presParOf" srcId="{347FC5C7-9356-41F9-A1DE-4059E3BE0FB2}" destId="{06E48EE9-75E6-43D1-BBA0-570E1FD7BD34}" srcOrd="0" destOrd="0" presId="urn:microsoft.com/office/officeart/2005/8/layout/process1"/>
    <dgm:cxn modelId="{B7046F82-BE73-416F-8C4C-B93A5F2BF16B}" type="presParOf" srcId="{0FCA6729-3C7D-4E84-AB60-8532A31A0678}" destId="{6F718729-6CBB-4C6A-BD7F-9D90CC213BEB}" srcOrd="6" destOrd="0" presId="urn:microsoft.com/office/officeart/2005/8/layout/process1"/>
    <dgm:cxn modelId="{E845DB07-5820-4B64-8135-B80E7DBAB1E6}" type="presParOf" srcId="{0FCA6729-3C7D-4E84-AB60-8532A31A0678}" destId="{AB467493-DCFE-4711-80DA-23DB3E626CEF}" srcOrd="7" destOrd="0" presId="urn:microsoft.com/office/officeart/2005/8/layout/process1"/>
    <dgm:cxn modelId="{BF6EFA0B-05A0-48FB-9472-A7EF3257ED61}" type="presParOf" srcId="{AB467493-DCFE-4711-80DA-23DB3E626CEF}" destId="{595DE0A7-631C-46E3-B425-43758DC0FD29}" srcOrd="0" destOrd="0" presId="urn:microsoft.com/office/officeart/2005/8/layout/process1"/>
    <dgm:cxn modelId="{A931FED2-E0AA-424B-9EAC-58FCE36AA51C}" type="presParOf" srcId="{0FCA6729-3C7D-4E84-AB60-8532A31A0678}" destId="{401ED327-3C2A-453A-822B-95FE5F17826D}" srcOrd="8" destOrd="0" presId="urn:microsoft.com/office/officeart/2005/8/layout/process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1453E3-AB39-4146-8A84-835220716C76}">
      <dsp:nvSpPr>
        <dsp:cNvPr id="0" name=""/>
        <dsp:cNvSpPr/>
      </dsp:nvSpPr>
      <dsp:spPr>
        <a:xfrm>
          <a:off x="1252" y="187797"/>
          <a:ext cx="388317" cy="26575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Studi Literature</a:t>
          </a:r>
          <a:endParaRPr lang="en-ID" sz="500" kern="1200"/>
        </a:p>
      </dsp:txBody>
      <dsp:txXfrm>
        <a:off x="9036" y="195581"/>
        <a:ext cx="372749" cy="250186"/>
      </dsp:txXfrm>
    </dsp:sp>
    <dsp:sp modelId="{667D78B7-4C18-438E-91D7-BCC2E54E77A8}">
      <dsp:nvSpPr>
        <dsp:cNvPr id="0" name=""/>
        <dsp:cNvSpPr/>
      </dsp:nvSpPr>
      <dsp:spPr>
        <a:xfrm>
          <a:off x="428401" y="272523"/>
          <a:ext cx="82323" cy="9630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ID" sz="400" kern="1200"/>
        </a:p>
      </dsp:txBody>
      <dsp:txXfrm>
        <a:off x="428401" y="291783"/>
        <a:ext cx="57626" cy="57782"/>
      </dsp:txXfrm>
    </dsp:sp>
    <dsp:sp modelId="{52C38B8F-D843-495B-A814-B33C3F72505C}">
      <dsp:nvSpPr>
        <dsp:cNvPr id="0" name=""/>
        <dsp:cNvSpPr/>
      </dsp:nvSpPr>
      <dsp:spPr>
        <a:xfrm>
          <a:off x="544896" y="187797"/>
          <a:ext cx="388317" cy="265754"/>
        </a:xfrm>
        <a:prstGeom prst="roundRect">
          <a:avLst>
            <a:gd name="adj" fmla="val 10000"/>
          </a:avLst>
        </a:prstGeom>
        <a:solidFill>
          <a:schemeClr val="accent3">
            <a:hueOff val="677650"/>
            <a:satOff val="25000"/>
            <a:lumOff val="-3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ID" sz="500" kern="1200"/>
            <a:t>Survei</a:t>
          </a:r>
        </a:p>
      </dsp:txBody>
      <dsp:txXfrm>
        <a:off x="552680" y="195581"/>
        <a:ext cx="372749" cy="250186"/>
      </dsp:txXfrm>
    </dsp:sp>
    <dsp:sp modelId="{D65FD3AA-936E-44FB-AACC-E62C7AC13B91}">
      <dsp:nvSpPr>
        <dsp:cNvPr id="0" name=""/>
        <dsp:cNvSpPr/>
      </dsp:nvSpPr>
      <dsp:spPr>
        <a:xfrm>
          <a:off x="972046" y="272523"/>
          <a:ext cx="82323" cy="96302"/>
        </a:xfrm>
        <a:prstGeom prst="rightArrow">
          <a:avLst>
            <a:gd name="adj1" fmla="val 60000"/>
            <a:gd name="adj2" fmla="val 50000"/>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ID" sz="400" kern="1200"/>
        </a:p>
      </dsp:txBody>
      <dsp:txXfrm>
        <a:off x="972046" y="291783"/>
        <a:ext cx="57626" cy="57782"/>
      </dsp:txXfrm>
    </dsp:sp>
    <dsp:sp modelId="{767F89B9-AB13-4EB3-B10C-385D9F39F050}">
      <dsp:nvSpPr>
        <dsp:cNvPr id="0" name=""/>
        <dsp:cNvSpPr/>
      </dsp:nvSpPr>
      <dsp:spPr>
        <a:xfrm>
          <a:off x="1088541" y="187797"/>
          <a:ext cx="388317" cy="265754"/>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ID" sz="500" kern="1200"/>
            <a:t>Instalasi sistem monitoring</a:t>
          </a:r>
        </a:p>
      </dsp:txBody>
      <dsp:txXfrm>
        <a:off x="1096325" y="195581"/>
        <a:ext cx="372749" cy="250186"/>
      </dsp:txXfrm>
    </dsp:sp>
    <dsp:sp modelId="{347FC5C7-9356-41F9-A1DE-4059E3BE0FB2}">
      <dsp:nvSpPr>
        <dsp:cNvPr id="0" name=""/>
        <dsp:cNvSpPr/>
      </dsp:nvSpPr>
      <dsp:spPr>
        <a:xfrm>
          <a:off x="1515690" y="272523"/>
          <a:ext cx="82323" cy="96302"/>
        </a:xfrm>
        <a:prstGeom prst="rightArrow">
          <a:avLst>
            <a:gd name="adj1" fmla="val 60000"/>
            <a:gd name="adj2" fmla="val 50000"/>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ID" sz="400" kern="1200"/>
        </a:p>
      </dsp:txBody>
      <dsp:txXfrm>
        <a:off x="1515690" y="291783"/>
        <a:ext cx="57626" cy="57782"/>
      </dsp:txXfrm>
    </dsp:sp>
    <dsp:sp modelId="{6F718729-6CBB-4C6A-BD7F-9D90CC213BEB}">
      <dsp:nvSpPr>
        <dsp:cNvPr id="0" name=""/>
        <dsp:cNvSpPr/>
      </dsp:nvSpPr>
      <dsp:spPr>
        <a:xfrm>
          <a:off x="1632185" y="187797"/>
          <a:ext cx="388317" cy="265754"/>
        </a:xfrm>
        <a:prstGeom prst="roundRect">
          <a:avLst>
            <a:gd name="adj" fmla="val 10000"/>
          </a:avLst>
        </a:prstGeom>
        <a:solidFill>
          <a:schemeClr val="accent3">
            <a:hueOff val="2032949"/>
            <a:satOff val="75000"/>
            <a:lumOff val="-110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ID" sz="500" kern="1200"/>
            <a:t>Penyuluhan</a:t>
          </a:r>
        </a:p>
      </dsp:txBody>
      <dsp:txXfrm>
        <a:off x="1639969" y="195581"/>
        <a:ext cx="372749" cy="250186"/>
      </dsp:txXfrm>
    </dsp:sp>
    <dsp:sp modelId="{AB467493-DCFE-4711-80DA-23DB3E626CEF}">
      <dsp:nvSpPr>
        <dsp:cNvPr id="0" name=""/>
        <dsp:cNvSpPr/>
      </dsp:nvSpPr>
      <dsp:spPr>
        <a:xfrm>
          <a:off x="2059334" y="272523"/>
          <a:ext cx="82323" cy="96302"/>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ID" sz="400" kern="1200"/>
        </a:p>
      </dsp:txBody>
      <dsp:txXfrm>
        <a:off x="2059334" y="291783"/>
        <a:ext cx="57626" cy="57782"/>
      </dsp:txXfrm>
    </dsp:sp>
    <dsp:sp modelId="{401ED327-3C2A-453A-822B-95FE5F17826D}">
      <dsp:nvSpPr>
        <dsp:cNvPr id="0" name=""/>
        <dsp:cNvSpPr/>
      </dsp:nvSpPr>
      <dsp:spPr>
        <a:xfrm>
          <a:off x="2175829" y="187797"/>
          <a:ext cx="388317" cy="265754"/>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ID" sz="500" kern="1200"/>
            <a:t>Evaluasi</a:t>
          </a:r>
        </a:p>
      </dsp:txBody>
      <dsp:txXfrm>
        <a:off x="2183613" y="195581"/>
        <a:ext cx="372749" cy="2501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4DD09E-A871-4686-941A-06E717C5AA11}">
  <ds:schemaRefs>
    <ds:schemaRef ds:uri="http://schemas.openxmlformats.org/officeDocument/2006/bibliography"/>
  </ds:schemaRefs>
</ds:datastoreItem>
</file>

<file path=docMetadata/LabelInfo.xml><?xml version="1.0" encoding="utf-8"?>
<clbl:labelList xmlns:clbl="http://schemas.microsoft.com/office/2020/mipLabelMetadata">
  <clbl:label id="{90affe0f-c2a3-4108-bb98-6ceb4e94ef15}" enabled="0" method="" siteId="{90affe0f-c2a3-4108-bb98-6ceb4e94ef15}" removed="1"/>
</clbl:labelList>
</file>

<file path=docProps/app.xml><?xml version="1.0" encoding="utf-8"?>
<Properties xmlns="http://schemas.openxmlformats.org/officeDocument/2006/extended-properties" xmlns:vt="http://schemas.openxmlformats.org/officeDocument/2006/docPropsVTypes">
  <Template>Normal</Template>
  <TotalTime>830</TotalTime>
  <Pages>4</Pages>
  <Words>3392</Words>
  <Characters>19337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FAISAL BUDIMAN;Nofha Rina</dc:creator>
  <cp:lastModifiedBy>DESRI KRISTINA SILALAHI</cp:lastModifiedBy>
  <cp:revision>30</cp:revision>
  <dcterms:created xsi:type="dcterms:W3CDTF">2022-12-16T05:08:00Z</dcterms:created>
  <dcterms:modified xsi:type="dcterms:W3CDTF">2022-12-19T09:55:00Z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1033-3.1.6.6275</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96eab885-fdad-31b9-98b4-cc91b585a80c</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http://www.zotero.org/styles/springer-lecture-notes-in-computer-science</vt:lpwstr>
  </property>
  <property fmtid="{D5CDD505-2E9C-101B-9397-08002B2CF9AE}" pid="23" name="Mendeley Recent Style Name 8_1">
    <vt:lpwstr>Springer - Lecture Notes in Computer Science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